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C4" w:rsidRPr="004E40A6" w:rsidRDefault="006C614C" w:rsidP="004E40A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E40A6">
        <w:rPr>
          <w:b/>
          <w:color w:val="000000" w:themeColor="text1"/>
          <w:sz w:val="32"/>
          <w:szCs w:val="32"/>
        </w:rPr>
        <w:t>Д</w:t>
      </w:r>
      <w:r w:rsidR="00EC418C" w:rsidRPr="004E40A6">
        <w:rPr>
          <w:b/>
          <w:color w:val="000000" w:themeColor="text1"/>
          <w:sz w:val="32"/>
          <w:szCs w:val="32"/>
        </w:rPr>
        <w:t xml:space="preserve">ОКЛАД ГЛАВЫ </w:t>
      </w:r>
      <w:r w:rsidR="00A32174" w:rsidRPr="004E40A6">
        <w:rPr>
          <w:b/>
          <w:color w:val="000000" w:themeColor="text1"/>
          <w:sz w:val="32"/>
          <w:szCs w:val="32"/>
        </w:rPr>
        <w:t>ГРИРЬЕВСКОГО</w:t>
      </w:r>
      <w:r w:rsidR="00EC418C" w:rsidRPr="004E40A6">
        <w:rPr>
          <w:b/>
          <w:color w:val="000000" w:themeColor="text1"/>
          <w:sz w:val="32"/>
          <w:szCs w:val="32"/>
        </w:rPr>
        <w:t xml:space="preserve"> СЕЛЬСКОГО ПОСЕЛЕНИЯ СЕВЕРСКОГО РАЙОНА </w:t>
      </w:r>
    </w:p>
    <w:p w:rsidR="000B33C4" w:rsidRPr="004E40A6" w:rsidRDefault="000B33C4" w:rsidP="004E40A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EC418C" w:rsidRPr="004E40A6" w:rsidRDefault="000B33C4" w:rsidP="004E40A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E40A6">
        <w:rPr>
          <w:b/>
          <w:color w:val="000000" w:themeColor="text1"/>
          <w:sz w:val="32"/>
          <w:szCs w:val="32"/>
        </w:rPr>
        <w:t>«</w:t>
      </w:r>
      <w:r w:rsidRPr="004E40A6">
        <w:rPr>
          <w:b/>
          <w:color w:val="000000"/>
          <w:spacing w:val="-5"/>
          <w:sz w:val="32"/>
          <w:szCs w:val="32"/>
        </w:rPr>
        <w:t xml:space="preserve">ОТЧЁТ </w:t>
      </w:r>
      <w:r w:rsidRPr="004E40A6">
        <w:rPr>
          <w:b/>
          <w:iCs/>
          <w:color w:val="000000"/>
          <w:spacing w:val="-4"/>
          <w:sz w:val="32"/>
          <w:szCs w:val="32"/>
        </w:rPr>
        <w:t xml:space="preserve">ГЛАВЫ </w:t>
      </w:r>
      <w:r w:rsidRPr="004E40A6">
        <w:rPr>
          <w:b/>
          <w:color w:val="000000"/>
          <w:sz w:val="32"/>
          <w:szCs w:val="32"/>
        </w:rPr>
        <w:t>ГРИГОРЬЕВСКОГО</w:t>
      </w:r>
      <w:r w:rsidRPr="004E40A6">
        <w:rPr>
          <w:b/>
          <w:iCs/>
          <w:color w:val="000000"/>
          <w:spacing w:val="-4"/>
          <w:sz w:val="32"/>
          <w:szCs w:val="32"/>
        </w:rPr>
        <w:t xml:space="preserve"> СЕЛЬСКОГО ПОСЕЛЕНИЯ СЕВЕРСКОГО РАЙОНА</w:t>
      </w:r>
      <w:r w:rsidRPr="004E40A6">
        <w:rPr>
          <w:b/>
          <w:i/>
          <w:iCs/>
          <w:color w:val="000000"/>
          <w:spacing w:val="-4"/>
          <w:sz w:val="32"/>
          <w:szCs w:val="32"/>
        </w:rPr>
        <w:t xml:space="preserve"> </w:t>
      </w:r>
      <w:r w:rsidRPr="004E40A6">
        <w:rPr>
          <w:b/>
          <w:color w:val="000000"/>
          <w:spacing w:val="-5"/>
          <w:sz w:val="32"/>
          <w:szCs w:val="32"/>
        </w:rPr>
        <w:t>О ПРОДЕЛАННОЙ РАБОТЕ ЗА 202</w:t>
      </w:r>
      <w:r w:rsidR="00DE278C">
        <w:rPr>
          <w:b/>
          <w:color w:val="000000"/>
          <w:spacing w:val="-5"/>
          <w:sz w:val="32"/>
          <w:szCs w:val="32"/>
        </w:rPr>
        <w:t>3</w:t>
      </w:r>
      <w:r w:rsidRPr="004E40A6">
        <w:rPr>
          <w:b/>
          <w:color w:val="000000"/>
          <w:spacing w:val="-5"/>
          <w:sz w:val="32"/>
          <w:szCs w:val="32"/>
        </w:rPr>
        <w:t xml:space="preserve"> ГОД, В РАМКАХ ИСПОЛНЕНИЯ </w:t>
      </w:r>
      <w:r w:rsidRPr="004E40A6">
        <w:rPr>
          <w:b/>
          <w:color w:val="000000"/>
          <w:sz w:val="32"/>
          <w:szCs w:val="32"/>
        </w:rPr>
        <w:t>ФЕДЕРАЛЬНОГО ЗАКОНА ОТ 6 ОКТЯБРЯ 2003 Г. № 131 –ФЗ</w:t>
      </w:r>
      <w:r w:rsidRPr="004E40A6">
        <w:rPr>
          <w:b/>
          <w:color w:val="000000" w:themeColor="text1"/>
          <w:sz w:val="32"/>
          <w:szCs w:val="32"/>
        </w:rPr>
        <w:t>»</w:t>
      </w:r>
    </w:p>
    <w:p w:rsidR="00EC418C" w:rsidRPr="00F01B2B" w:rsidRDefault="00EC418C" w:rsidP="00F01B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2"/>
          <w:szCs w:val="32"/>
        </w:rPr>
      </w:pPr>
    </w:p>
    <w:p w:rsidR="000E77EE" w:rsidRPr="00F01B2B" w:rsidRDefault="000E77EE" w:rsidP="00F01B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Добрый </w:t>
      </w:r>
      <w:r w:rsidR="00C250C7" w:rsidRPr="00F01B2B">
        <w:rPr>
          <w:color w:val="000000" w:themeColor="text1"/>
          <w:sz w:val="32"/>
          <w:szCs w:val="32"/>
        </w:rPr>
        <w:t>день</w:t>
      </w:r>
      <w:r w:rsidRPr="00F01B2B">
        <w:rPr>
          <w:color w:val="000000" w:themeColor="text1"/>
          <w:sz w:val="32"/>
          <w:szCs w:val="32"/>
        </w:rPr>
        <w:t>, дорогие жители, уважаемые коллеги и гости!</w:t>
      </w:r>
    </w:p>
    <w:p w:rsidR="00D77FAE" w:rsidRPr="00F01B2B" w:rsidRDefault="00D77FAE" w:rsidP="00F01B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2"/>
          <w:szCs w:val="32"/>
        </w:rPr>
      </w:pPr>
    </w:p>
    <w:p w:rsidR="00DE278C" w:rsidRPr="00F01B2B" w:rsidRDefault="00DE278C" w:rsidP="00F01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</w:pPr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>Прозрачность работы администрации, в соответствии с требованиями законодательства, отражается на официальном сайте поселения и на страницах социальных сетей «Одноклассники», «</w:t>
      </w:r>
      <w:proofErr w:type="spellStart"/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>Вконтакте</w:t>
      </w:r>
      <w:proofErr w:type="spellEnd"/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 xml:space="preserve">» и «Телеграмм», где размещается актуальная информация </w:t>
      </w:r>
      <w:proofErr w:type="spellStart"/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>Григорьевского</w:t>
      </w:r>
      <w:proofErr w:type="spellEnd"/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 xml:space="preserve"> сельского поселения.</w:t>
      </w:r>
    </w:p>
    <w:p w:rsidR="00DE278C" w:rsidRPr="00F01B2B" w:rsidRDefault="00DE278C" w:rsidP="00F01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</w:pPr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 нашего поселения.</w:t>
      </w:r>
    </w:p>
    <w:p w:rsidR="00DE278C" w:rsidRPr="00F01B2B" w:rsidRDefault="00DE278C" w:rsidP="00F01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</w:pPr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>Подводя итоги работы 2023 года, можно отметить, что большинство намеченных задач администрация сельского поселения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:rsidR="00CA1233" w:rsidRPr="00F01B2B" w:rsidRDefault="00CA1233" w:rsidP="00F01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</w:pPr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 xml:space="preserve">Согласно статистике 2023 года, среднегодовая численность населения </w:t>
      </w:r>
      <w:proofErr w:type="spellStart"/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>Григорьевского</w:t>
      </w:r>
      <w:proofErr w:type="spellEnd"/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 xml:space="preserve"> сельского поселения составляет 2503 человека. На воинском учете в </w:t>
      </w:r>
      <w:proofErr w:type="spellStart"/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>Григорьевском</w:t>
      </w:r>
      <w:proofErr w:type="spellEnd"/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 xml:space="preserve"> сельском поселении состоит </w:t>
      </w:r>
      <w:r w:rsidR="000B2E67"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>489</w:t>
      </w:r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 xml:space="preserve"> граждан. В 2023 году убыли для выполнения воинского долга на СВО </w:t>
      </w:r>
      <w:r w:rsidR="000B2E67"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>8</w:t>
      </w:r>
      <w:r w:rsidRPr="00F01B2B">
        <w:rPr>
          <w:rFonts w:ascii="inherit" w:eastAsia="Times New Roman" w:hAnsi="inherit"/>
          <w:color w:val="000000" w:themeColor="text1"/>
          <w:sz w:val="32"/>
          <w:szCs w:val="32"/>
          <w:lang w:eastAsia="ru-RU"/>
        </w:rPr>
        <w:t xml:space="preserve"> земляков, на данный момент 25 человек от поселения выполняют свой воинский долг. Спасибо нашим бойцам за их ратный подвиг! Спасибо вам, дорогие земляки, за поддержку воинов и их семей – они сражаются за наше будущее и будущее наших детей!</w:t>
      </w:r>
    </w:p>
    <w:p w:rsidR="003E1B48" w:rsidRPr="00F01B2B" w:rsidRDefault="003E1B48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Одним из важнейших направлений в работе Администрации </w:t>
      </w:r>
      <w:proofErr w:type="spellStart"/>
      <w:r w:rsidRPr="00F01B2B">
        <w:rPr>
          <w:color w:val="000000" w:themeColor="text1"/>
          <w:sz w:val="32"/>
          <w:szCs w:val="32"/>
        </w:rPr>
        <w:t>Григорьевского</w:t>
      </w:r>
      <w:proofErr w:type="spellEnd"/>
      <w:r w:rsidRPr="00F01B2B">
        <w:rPr>
          <w:color w:val="000000" w:themeColor="text1"/>
          <w:sz w:val="32"/>
          <w:szCs w:val="32"/>
        </w:rPr>
        <w:t xml:space="preserve"> сельского поселения является решение личных вопросов граждан. За отчетный период в администрацию </w:t>
      </w:r>
      <w:proofErr w:type="spellStart"/>
      <w:r w:rsidRPr="00F01B2B">
        <w:rPr>
          <w:color w:val="000000" w:themeColor="text1"/>
          <w:sz w:val="32"/>
          <w:szCs w:val="32"/>
        </w:rPr>
        <w:t>Григорьевского</w:t>
      </w:r>
      <w:proofErr w:type="spellEnd"/>
      <w:r w:rsidRPr="00F01B2B">
        <w:rPr>
          <w:color w:val="000000" w:themeColor="text1"/>
          <w:sz w:val="32"/>
          <w:szCs w:val="32"/>
        </w:rPr>
        <w:t xml:space="preserve"> сельского поселения поступило </w:t>
      </w:r>
      <w:r w:rsidR="00B21B47" w:rsidRPr="00F01B2B">
        <w:rPr>
          <w:color w:val="000000" w:themeColor="text1"/>
          <w:sz w:val="32"/>
          <w:szCs w:val="32"/>
        </w:rPr>
        <w:t>75</w:t>
      </w:r>
      <w:r w:rsidRPr="00F01B2B">
        <w:rPr>
          <w:color w:val="000000" w:themeColor="text1"/>
          <w:sz w:val="32"/>
          <w:szCs w:val="32"/>
        </w:rPr>
        <w:t xml:space="preserve"> обращений, в том числе через вышестоящие организации – </w:t>
      </w:r>
      <w:r w:rsidR="00B21B47" w:rsidRPr="00F01B2B">
        <w:rPr>
          <w:color w:val="000000" w:themeColor="text1"/>
          <w:sz w:val="32"/>
          <w:szCs w:val="32"/>
        </w:rPr>
        <w:t>4</w:t>
      </w:r>
      <w:r w:rsidRPr="00F01B2B">
        <w:rPr>
          <w:color w:val="000000" w:themeColor="text1"/>
          <w:sz w:val="32"/>
          <w:szCs w:val="32"/>
        </w:rPr>
        <w:t xml:space="preserve">6 обращение. Все поступившие обращения, заявления и жалобы граждан Администрацией </w:t>
      </w:r>
      <w:proofErr w:type="spellStart"/>
      <w:r w:rsidRPr="00F01B2B">
        <w:rPr>
          <w:color w:val="000000" w:themeColor="text1"/>
          <w:sz w:val="32"/>
          <w:szCs w:val="32"/>
        </w:rPr>
        <w:t>Григорьевского</w:t>
      </w:r>
      <w:proofErr w:type="spellEnd"/>
      <w:r w:rsidRPr="00F01B2B">
        <w:rPr>
          <w:color w:val="000000" w:themeColor="text1"/>
          <w:sz w:val="32"/>
          <w:szCs w:val="32"/>
        </w:rPr>
        <w:t xml:space="preserve"> сельского поселения </w:t>
      </w:r>
      <w:r w:rsidRPr="00F01B2B">
        <w:rPr>
          <w:color w:val="000000" w:themeColor="text1"/>
          <w:sz w:val="32"/>
          <w:szCs w:val="32"/>
        </w:rPr>
        <w:lastRenderedPageBreak/>
        <w:t>рассматриваются, ответы направляются заявителям в установленные законом сроки.</w:t>
      </w:r>
    </w:p>
    <w:p w:rsidR="00603AA4" w:rsidRPr="00F01B2B" w:rsidRDefault="00603AA4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За 2023 год  </w:t>
      </w:r>
      <w:r w:rsidRPr="00F01B2B">
        <w:rPr>
          <w:b/>
          <w:color w:val="000000" w:themeColor="text1"/>
          <w:sz w:val="32"/>
          <w:szCs w:val="32"/>
        </w:rPr>
        <w:t>доходная часть бюджета</w:t>
      </w:r>
      <w:r w:rsidRPr="00F01B2B">
        <w:rPr>
          <w:color w:val="000000" w:themeColor="text1"/>
          <w:sz w:val="32"/>
          <w:szCs w:val="32"/>
        </w:rPr>
        <w:t xml:space="preserve"> </w:t>
      </w:r>
      <w:r w:rsidR="002C586E" w:rsidRPr="00F01B2B">
        <w:rPr>
          <w:color w:val="000000" w:themeColor="text1"/>
          <w:sz w:val="32"/>
          <w:szCs w:val="32"/>
        </w:rPr>
        <w:t>составила</w:t>
      </w:r>
      <w:r w:rsidRPr="00F01B2B">
        <w:rPr>
          <w:color w:val="000000" w:themeColor="text1"/>
          <w:sz w:val="32"/>
          <w:szCs w:val="32"/>
        </w:rPr>
        <w:t xml:space="preserve"> 27 </w:t>
      </w:r>
      <w:proofErr w:type="spellStart"/>
      <w:proofErr w:type="gramStart"/>
      <w:r w:rsidRPr="00F01B2B">
        <w:rPr>
          <w:color w:val="000000" w:themeColor="text1"/>
          <w:sz w:val="32"/>
          <w:szCs w:val="32"/>
        </w:rPr>
        <w:t>млн</w:t>
      </w:r>
      <w:proofErr w:type="spellEnd"/>
      <w:proofErr w:type="gramEnd"/>
      <w:r w:rsidRPr="00F01B2B">
        <w:rPr>
          <w:color w:val="000000" w:themeColor="text1"/>
          <w:sz w:val="32"/>
          <w:szCs w:val="32"/>
        </w:rPr>
        <w:t xml:space="preserve"> 025 т.р. Из них: собственные доходы – 14 </w:t>
      </w:r>
      <w:proofErr w:type="spellStart"/>
      <w:r w:rsidRPr="00F01B2B">
        <w:rPr>
          <w:color w:val="000000" w:themeColor="text1"/>
          <w:sz w:val="32"/>
          <w:szCs w:val="32"/>
        </w:rPr>
        <w:t>млн</w:t>
      </w:r>
      <w:proofErr w:type="spellEnd"/>
      <w:r w:rsidRPr="00F01B2B">
        <w:rPr>
          <w:color w:val="000000" w:themeColor="text1"/>
          <w:sz w:val="32"/>
          <w:szCs w:val="32"/>
        </w:rPr>
        <w:t xml:space="preserve"> 813 т.р.,  в т.ч.:</w:t>
      </w:r>
    </w:p>
    <w:p w:rsidR="00603AA4" w:rsidRPr="00F01B2B" w:rsidRDefault="00603AA4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1) по акцизам поступления составили </w:t>
      </w:r>
      <w:r w:rsidRPr="00F01B2B">
        <w:rPr>
          <w:b/>
          <w:color w:val="000000" w:themeColor="text1"/>
          <w:sz w:val="32"/>
          <w:szCs w:val="32"/>
        </w:rPr>
        <w:t>2524,2</w:t>
      </w:r>
      <w:r w:rsidRPr="00F01B2B">
        <w:rPr>
          <w:color w:val="000000" w:themeColor="text1"/>
          <w:sz w:val="32"/>
          <w:szCs w:val="32"/>
        </w:rPr>
        <w:t xml:space="preserve"> т. р., </w:t>
      </w:r>
    </w:p>
    <w:p w:rsidR="00603AA4" w:rsidRPr="00F01B2B" w:rsidRDefault="00603AA4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2) по НДФЛ –</w:t>
      </w:r>
      <w:r w:rsidRPr="00F01B2B">
        <w:rPr>
          <w:b/>
          <w:color w:val="000000" w:themeColor="text1"/>
          <w:sz w:val="32"/>
          <w:szCs w:val="32"/>
        </w:rPr>
        <w:t>1422,3</w:t>
      </w:r>
      <w:r w:rsidRPr="00F01B2B">
        <w:rPr>
          <w:color w:val="000000" w:themeColor="text1"/>
          <w:sz w:val="32"/>
          <w:szCs w:val="32"/>
        </w:rPr>
        <w:t xml:space="preserve"> тыс. руб.</w:t>
      </w:r>
    </w:p>
    <w:p w:rsidR="00603AA4" w:rsidRPr="00F01B2B" w:rsidRDefault="00603AA4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3) по налогу на имущество –</w:t>
      </w:r>
      <w:r w:rsidRPr="00F01B2B">
        <w:rPr>
          <w:b/>
          <w:color w:val="000000" w:themeColor="text1"/>
          <w:sz w:val="32"/>
          <w:szCs w:val="32"/>
        </w:rPr>
        <w:t>1614,6</w:t>
      </w:r>
      <w:r w:rsidRPr="00F01B2B">
        <w:rPr>
          <w:color w:val="000000" w:themeColor="text1"/>
          <w:sz w:val="32"/>
          <w:szCs w:val="32"/>
        </w:rPr>
        <w:t xml:space="preserve"> т. р.,</w:t>
      </w:r>
    </w:p>
    <w:p w:rsidR="00603AA4" w:rsidRPr="00F01B2B" w:rsidRDefault="00603AA4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         4) по земельному налогу – </w:t>
      </w:r>
      <w:r w:rsidRPr="00F01B2B">
        <w:rPr>
          <w:b/>
          <w:color w:val="000000" w:themeColor="text1"/>
          <w:sz w:val="32"/>
          <w:szCs w:val="32"/>
        </w:rPr>
        <w:t>7187,6 т.р.</w:t>
      </w:r>
    </w:p>
    <w:p w:rsidR="00603AA4" w:rsidRPr="00F01B2B" w:rsidRDefault="00603AA4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5) неналоговые доходы всего составили </w:t>
      </w:r>
      <w:r w:rsidRPr="00F01B2B">
        <w:rPr>
          <w:b/>
          <w:color w:val="000000" w:themeColor="text1"/>
          <w:sz w:val="32"/>
          <w:szCs w:val="32"/>
        </w:rPr>
        <w:t>2117,8</w:t>
      </w:r>
      <w:r w:rsidRPr="00F01B2B">
        <w:rPr>
          <w:color w:val="000000" w:themeColor="text1"/>
          <w:sz w:val="32"/>
          <w:szCs w:val="32"/>
        </w:rPr>
        <w:t xml:space="preserve"> т.р. </w:t>
      </w:r>
    </w:p>
    <w:p w:rsidR="008537DA" w:rsidRPr="00F01B2B" w:rsidRDefault="008537DA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Бюджет </w:t>
      </w:r>
      <w:proofErr w:type="spellStart"/>
      <w:r w:rsidRPr="00F01B2B">
        <w:rPr>
          <w:rFonts w:eastAsia="Calibri"/>
          <w:color w:val="000000" w:themeColor="text1"/>
          <w:sz w:val="32"/>
          <w:szCs w:val="32"/>
          <w:lang w:eastAsia="en-US"/>
        </w:rPr>
        <w:t>Григорьевского</w:t>
      </w:r>
      <w:proofErr w:type="spellEnd"/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 сельского поселения дотационный. Общая сумма безвозмездных поступлений от других бюджетов бюджетной системы за 2023 год бюджету </w:t>
      </w:r>
      <w:proofErr w:type="spellStart"/>
      <w:r w:rsidRPr="00F01B2B">
        <w:rPr>
          <w:rFonts w:eastAsia="Calibri"/>
          <w:color w:val="000000" w:themeColor="text1"/>
          <w:sz w:val="32"/>
          <w:szCs w:val="32"/>
          <w:lang w:eastAsia="en-US"/>
        </w:rPr>
        <w:t>Григорьевского</w:t>
      </w:r>
      <w:proofErr w:type="spellEnd"/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 сельского поселения составила </w:t>
      </w:r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12 </w:t>
      </w:r>
      <w:proofErr w:type="spellStart"/>
      <w:proofErr w:type="gramStart"/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>млн</w:t>
      </w:r>
      <w:proofErr w:type="spellEnd"/>
      <w:proofErr w:type="gramEnd"/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212 тыс</w:t>
      </w: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. руб., из них: </w:t>
      </w:r>
    </w:p>
    <w:p w:rsidR="008537DA" w:rsidRPr="00F01B2B" w:rsidRDefault="008537DA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дотации из краевого бюджета – </w:t>
      </w:r>
      <w:r w:rsidRPr="00F01B2B">
        <w:rPr>
          <w:b/>
          <w:color w:val="000000" w:themeColor="text1"/>
          <w:sz w:val="32"/>
          <w:szCs w:val="32"/>
        </w:rPr>
        <w:t xml:space="preserve">4 </w:t>
      </w:r>
      <w:proofErr w:type="spellStart"/>
      <w:proofErr w:type="gramStart"/>
      <w:r w:rsidRPr="00F01B2B">
        <w:rPr>
          <w:b/>
          <w:color w:val="000000" w:themeColor="text1"/>
          <w:sz w:val="32"/>
          <w:szCs w:val="32"/>
        </w:rPr>
        <w:t>млн</w:t>
      </w:r>
      <w:proofErr w:type="spellEnd"/>
      <w:proofErr w:type="gramEnd"/>
      <w:r w:rsidRPr="00F01B2B">
        <w:rPr>
          <w:b/>
          <w:color w:val="000000" w:themeColor="text1"/>
          <w:sz w:val="32"/>
          <w:szCs w:val="32"/>
        </w:rPr>
        <w:t xml:space="preserve"> 083,1 т. р</w:t>
      </w:r>
      <w:r w:rsidRPr="00F01B2B">
        <w:rPr>
          <w:color w:val="000000" w:themeColor="text1"/>
          <w:sz w:val="32"/>
          <w:szCs w:val="32"/>
        </w:rPr>
        <w:t xml:space="preserve">., </w:t>
      </w:r>
    </w:p>
    <w:p w:rsidR="008537DA" w:rsidRPr="00F01B2B" w:rsidRDefault="008537DA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 w:rsidRPr="00F01B2B">
        <w:rPr>
          <w:color w:val="000000" w:themeColor="text1"/>
          <w:sz w:val="32"/>
          <w:szCs w:val="32"/>
        </w:rPr>
        <w:t xml:space="preserve">дотации из бюджета МО Северский район – </w:t>
      </w:r>
      <w:r w:rsidRPr="00F01B2B">
        <w:rPr>
          <w:b/>
          <w:color w:val="000000" w:themeColor="text1"/>
          <w:sz w:val="32"/>
          <w:szCs w:val="32"/>
        </w:rPr>
        <w:t>243,2 т.р.</w:t>
      </w: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, </w:t>
      </w:r>
    </w:p>
    <w:p w:rsidR="008537DA" w:rsidRPr="00F01B2B" w:rsidRDefault="008537DA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субвенции – </w:t>
      </w:r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>300,4</w:t>
      </w: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 т.р., </w:t>
      </w:r>
    </w:p>
    <w:p w:rsidR="008537DA" w:rsidRPr="00F01B2B" w:rsidRDefault="008537DA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MS Mincho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субсидии из краевого и федерального бюджетов в сумме </w:t>
      </w:r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7 </w:t>
      </w:r>
      <w:proofErr w:type="spellStart"/>
      <w:proofErr w:type="gramStart"/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>млн</w:t>
      </w:r>
      <w:proofErr w:type="spellEnd"/>
      <w:proofErr w:type="gramEnd"/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585 тысяч 300 рублей</w:t>
      </w: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 на реализацию </w:t>
      </w:r>
      <w:r w:rsidRPr="00F01B2B">
        <w:rPr>
          <w:color w:val="000000" w:themeColor="text1"/>
          <w:sz w:val="32"/>
          <w:szCs w:val="32"/>
        </w:rPr>
        <w:t xml:space="preserve">регионального проекта "Формирование комфортной городской среды" по объекту </w:t>
      </w:r>
      <w:r w:rsidRPr="00F01B2B">
        <w:rPr>
          <w:rFonts w:eastAsia="MS Mincho"/>
          <w:color w:val="000000" w:themeColor="text1"/>
          <w:sz w:val="32"/>
          <w:szCs w:val="32"/>
        </w:rPr>
        <w:t>«</w:t>
      </w:r>
      <w:r w:rsidRPr="00F01B2B">
        <w:rPr>
          <w:bCs/>
          <w:color w:val="000000" w:themeColor="text1"/>
          <w:sz w:val="32"/>
          <w:szCs w:val="32"/>
        </w:rPr>
        <w:t>Проект благоустройства территории сквера в ст. Григорьевской Северского</w:t>
      </w:r>
      <w:r w:rsidRPr="00F01B2B">
        <w:rPr>
          <w:rFonts w:eastAsia="MS Mincho"/>
          <w:color w:val="000000" w:themeColor="text1"/>
          <w:sz w:val="32"/>
          <w:szCs w:val="32"/>
        </w:rPr>
        <w:t xml:space="preserve"> района Краснодарского края».</w:t>
      </w:r>
    </w:p>
    <w:p w:rsidR="00FB1B50" w:rsidRPr="00F01B2B" w:rsidRDefault="00FB1B50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b/>
          <w:color w:val="000000" w:themeColor="text1"/>
          <w:sz w:val="32"/>
          <w:szCs w:val="32"/>
        </w:rPr>
        <w:t xml:space="preserve">Исполнение расходной части бюджета </w:t>
      </w:r>
      <w:r w:rsidRPr="00F01B2B">
        <w:rPr>
          <w:color w:val="000000" w:themeColor="text1"/>
          <w:sz w:val="32"/>
          <w:szCs w:val="32"/>
        </w:rPr>
        <w:t xml:space="preserve">за 2023 год составило </w:t>
      </w:r>
      <w:r w:rsidRPr="00F01B2B">
        <w:rPr>
          <w:b/>
          <w:color w:val="000000" w:themeColor="text1"/>
          <w:sz w:val="32"/>
          <w:szCs w:val="32"/>
        </w:rPr>
        <w:t>26 млн. 882,6</w:t>
      </w:r>
      <w:r w:rsidRPr="00F01B2B">
        <w:rPr>
          <w:color w:val="000000" w:themeColor="text1"/>
          <w:sz w:val="32"/>
          <w:szCs w:val="32"/>
        </w:rPr>
        <w:t xml:space="preserve"> тыс</w:t>
      </w:r>
      <w:proofErr w:type="gramStart"/>
      <w:r w:rsidRPr="00F01B2B">
        <w:rPr>
          <w:color w:val="000000" w:themeColor="text1"/>
          <w:sz w:val="32"/>
          <w:szCs w:val="32"/>
        </w:rPr>
        <w:t>.р</w:t>
      </w:r>
      <w:proofErr w:type="gramEnd"/>
      <w:r w:rsidRPr="00F01B2B">
        <w:rPr>
          <w:color w:val="000000" w:themeColor="text1"/>
          <w:sz w:val="32"/>
          <w:szCs w:val="32"/>
        </w:rPr>
        <w:t xml:space="preserve">уб. </w:t>
      </w:r>
    </w:p>
    <w:p w:rsidR="00FB1B50" w:rsidRPr="00F01B2B" w:rsidRDefault="00FB1B50" w:rsidP="00F01B2B">
      <w:pPr>
        <w:spacing w:after="0" w:line="240" w:lineRule="auto"/>
        <w:ind w:firstLine="709"/>
        <w:jc w:val="both"/>
        <w:rPr>
          <w:b/>
          <w:color w:val="000000" w:themeColor="text1"/>
          <w:sz w:val="32"/>
          <w:szCs w:val="32"/>
        </w:rPr>
      </w:pPr>
      <w:proofErr w:type="gramStart"/>
      <w:r w:rsidRPr="00F01B2B">
        <w:rPr>
          <w:color w:val="000000" w:themeColor="text1"/>
          <w:sz w:val="32"/>
          <w:szCs w:val="32"/>
        </w:rPr>
        <w:t>Наибольший удельный вес в структуре расходов за 2023 года занимают расходы по разделу «Жилищно-коммунальное хозяйство» и «Благоустройство» - 53% (14 278,6 т.р.), «Функционирование местных администраций» - 20% (5430,6 т.р.), и «Культура» - 17% (4537,6 т.р.), в том числе:</w:t>
      </w:r>
      <w:proofErr w:type="gramEnd"/>
    </w:p>
    <w:p w:rsidR="00325006" w:rsidRPr="00F01B2B" w:rsidRDefault="00325006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В 202</w:t>
      </w:r>
      <w:r w:rsidR="00F1656E" w:rsidRPr="00F01B2B">
        <w:rPr>
          <w:color w:val="000000" w:themeColor="text1"/>
          <w:sz w:val="32"/>
          <w:szCs w:val="32"/>
        </w:rPr>
        <w:t>3</w:t>
      </w:r>
      <w:r w:rsidRPr="00F01B2B">
        <w:rPr>
          <w:color w:val="000000" w:themeColor="text1"/>
          <w:sz w:val="32"/>
          <w:szCs w:val="32"/>
        </w:rPr>
        <w:t xml:space="preserve"> году по бюджету, на все виды работ по благоустройству, ремонту дорог и жилищно-коммунальному хозяйству израсходовано </w:t>
      </w:r>
      <w:r w:rsidR="00F1656E" w:rsidRPr="00F01B2B">
        <w:rPr>
          <w:b/>
          <w:color w:val="000000" w:themeColor="text1"/>
          <w:sz w:val="32"/>
          <w:szCs w:val="32"/>
        </w:rPr>
        <w:t xml:space="preserve">10 </w:t>
      </w:r>
      <w:proofErr w:type="spellStart"/>
      <w:proofErr w:type="gramStart"/>
      <w:r w:rsidR="00F1656E" w:rsidRPr="00F01B2B">
        <w:rPr>
          <w:b/>
          <w:color w:val="000000" w:themeColor="text1"/>
          <w:sz w:val="32"/>
          <w:szCs w:val="32"/>
        </w:rPr>
        <w:t>млн</w:t>
      </w:r>
      <w:proofErr w:type="spellEnd"/>
      <w:proofErr w:type="gramEnd"/>
      <w:r w:rsidR="00F1656E" w:rsidRPr="00F01B2B">
        <w:rPr>
          <w:b/>
          <w:color w:val="000000" w:themeColor="text1"/>
          <w:sz w:val="32"/>
          <w:szCs w:val="32"/>
        </w:rPr>
        <w:t xml:space="preserve"> 550</w:t>
      </w:r>
      <w:r w:rsidR="00F1656E" w:rsidRPr="00F01B2B">
        <w:rPr>
          <w:color w:val="000000" w:themeColor="text1"/>
          <w:sz w:val="32"/>
          <w:szCs w:val="32"/>
        </w:rPr>
        <w:t xml:space="preserve"> </w:t>
      </w:r>
      <w:r w:rsidRPr="00F01B2B">
        <w:rPr>
          <w:b/>
          <w:color w:val="000000" w:themeColor="text1"/>
          <w:sz w:val="32"/>
          <w:szCs w:val="32"/>
        </w:rPr>
        <w:t>тыс.  руб.</w:t>
      </w:r>
    </w:p>
    <w:p w:rsidR="00A37DFE" w:rsidRPr="00F01B2B" w:rsidRDefault="00A37DFE" w:rsidP="00F01B2B">
      <w:pPr>
        <w:spacing w:after="0" w:line="240" w:lineRule="auto"/>
        <w:ind w:firstLine="709"/>
        <w:jc w:val="both"/>
        <w:rPr>
          <w:bCs/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Это оплата электроэнергии уличного освещения, содержание, замена ламп, ремонт и обслуживание уличного освещения на сумму </w:t>
      </w:r>
      <w:r w:rsidRPr="00F01B2B">
        <w:rPr>
          <w:b/>
          <w:color w:val="000000" w:themeColor="text1"/>
          <w:sz w:val="32"/>
          <w:szCs w:val="32"/>
        </w:rPr>
        <w:t xml:space="preserve">1 </w:t>
      </w:r>
      <w:proofErr w:type="spellStart"/>
      <w:proofErr w:type="gramStart"/>
      <w:r w:rsidRPr="00F01B2B">
        <w:rPr>
          <w:b/>
          <w:color w:val="000000" w:themeColor="text1"/>
          <w:sz w:val="32"/>
          <w:szCs w:val="32"/>
        </w:rPr>
        <w:t>млн</w:t>
      </w:r>
      <w:proofErr w:type="spellEnd"/>
      <w:proofErr w:type="gramEnd"/>
      <w:r w:rsidRPr="00F01B2B">
        <w:rPr>
          <w:b/>
          <w:color w:val="000000" w:themeColor="text1"/>
          <w:sz w:val="32"/>
          <w:szCs w:val="32"/>
        </w:rPr>
        <w:t xml:space="preserve"> 187 т.р</w:t>
      </w:r>
      <w:r w:rsidRPr="00F01B2B">
        <w:rPr>
          <w:color w:val="000000" w:themeColor="text1"/>
          <w:sz w:val="32"/>
          <w:szCs w:val="32"/>
        </w:rPr>
        <w:t>..</w:t>
      </w:r>
      <w:r w:rsidRPr="00F01B2B">
        <w:rPr>
          <w:bCs/>
          <w:color w:val="000000" w:themeColor="text1"/>
          <w:sz w:val="32"/>
          <w:szCs w:val="32"/>
        </w:rPr>
        <w:t xml:space="preserve"> </w:t>
      </w:r>
    </w:p>
    <w:p w:rsidR="00A37DFE" w:rsidRPr="00F01B2B" w:rsidRDefault="00A37DFE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Прочие расходы по благоустройству составили </w:t>
      </w:r>
      <w:r w:rsidRPr="00F01B2B">
        <w:rPr>
          <w:b/>
          <w:color w:val="000000" w:themeColor="text1"/>
          <w:sz w:val="32"/>
          <w:szCs w:val="32"/>
        </w:rPr>
        <w:t xml:space="preserve">1 </w:t>
      </w:r>
      <w:proofErr w:type="spellStart"/>
      <w:proofErr w:type="gramStart"/>
      <w:r w:rsidRPr="00F01B2B">
        <w:rPr>
          <w:b/>
          <w:color w:val="000000" w:themeColor="text1"/>
          <w:sz w:val="32"/>
          <w:szCs w:val="32"/>
        </w:rPr>
        <w:t>млн</w:t>
      </w:r>
      <w:proofErr w:type="spellEnd"/>
      <w:proofErr w:type="gramEnd"/>
      <w:r w:rsidRPr="00F01B2B">
        <w:rPr>
          <w:b/>
          <w:color w:val="000000" w:themeColor="text1"/>
          <w:sz w:val="32"/>
          <w:szCs w:val="32"/>
        </w:rPr>
        <w:t xml:space="preserve"> 194 т.р</w:t>
      </w:r>
      <w:r w:rsidRPr="00F01B2B">
        <w:rPr>
          <w:color w:val="000000" w:themeColor="text1"/>
          <w:sz w:val="32"/>
          <w:szCs w:val="32"/>
        </w:rPr>
        <w:t xml:space="preserve">. (содержание и обслуживание трактора, озеленение, содержание кладбищ, ликвидация стихийных свалок, вывоз мусора и веток, покос травы и сорной растительности, оплата услуг по вывозу твердых коммунальных отходов акционерным обществом «Мусороуборочная </w:t>
      </w:r>
      <w:r w:rsidRPr="00F01B2B">
        <w:rPr>
          <w:color w:val="000000" w:themeColor="text1"/>
          <w:sz w:val="32"/>
          <w:szCs w:val="32"/>
        </w:rPr>
        <w:lastRenderedPageBreak/>
        <w:t>компания», дезинсекция парков, скверов, детских площадок от клещей и прочие виды работ по благоустройству).</w:t>
      </w:r>
      <w:r w:rsidRPr="00F01B2B">
        <w:rPr>
          <w:color w:val="000000" w:themeColor="text1"/>
          <w:sz w:val="32"/>
          <w:szCs w:val="32"/>
          <w:u w:val="single"/>
        </w:rPr>
        <w:t xml:space="preserve"> </w:t>
      </w:r>
    </w:p>
    <w:p w:rsidR="00A37DFE" w:rsidRPr="00F01B2B" w:rsidRDefault="00A37DFE" w:rsidP="00F01B2B">
      <w:pPr>
        <w:spacing w:after="0" w:line="240" w:lineRule="auto"/>
        <w:ind w:firstLine="709"/>
        <w:jc w:val="both"/>
        <w:rPr>
          <w:rFonts w:eastAsia="MS Mincho"/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 Администрация </w:t>
      </w:r>
      <w:proofErr w:type="spellStart"/>
      <w:r w:rsidRPr="00F01B2B">
        <w:rPr>
          <w:color w:val="000000" w:themeColor="text1"/>
          <w:sz w:val="32"/>
          <w:szCs w:val="32"/>
        </w:rPr>
        <w:t>Григорьевского</w:t>
      </w:r>
      <w:proofErr w:type="spellEnd"/>
      <w:r w:rsidRPr="00F01B2B">
        <w:rPr>
          <w:color w:val="000000" w:themeColor="text1"/>
          <w:sz w:val="32"/>
          <w:szCs w:val="32"/>
        </w:rPr>
        <w:t xml:space="preserve"> сельского поселения Северского района в 2023 году принимала участие в</w:t>
      </w:r>
      <w:r w:rsidRPr="00F01B2B">
        <w:rPr>
          <w:rFonts w:eastAsia="Calibri"/>
          <w:color w:val="000000" w:themeColor="text1"/>
          <w:sz w:val="32"/>
          <w:szCs w:val="32"/>
        </w:rPr>
        <w:t xml:space="preserve"> </w:t>
      </w:r>
      <w:r w:rsidRPr="00F01B2B">
        <w:rPr>
          <w:color w:val="000000" w:themeColor="text1"/>
          <w:sz w:val="32"/>
          <w:szCs w:val="32"/>
        </w:rPr>
        <w:t xml:space="preserve">региональном проекте "Формирование комфортной городской среды" по объекту </w:t>
      </w:r>
      <w:r w:rsidRPr="00F01B2B">
        <w:rPr>
          <w:rFonts w:eastAsia="MS Mincho"/>
          <w:color w:val="000000" w:themeColor="text1"/>
          <w:sz w:val="32"/>
          <w:szCs w:val="32"/>
        </w:rPr>
        <w:t>«</w:t>
      </w:r>
      <w:r w:rsidRPr="00F01B2B">
        <w:rPr>
          <w:bCs/>
          <w:color w:val="000000" w:themeColor="text1"/>
          <w:sz w:val="32"/>
          <w:szCs w:val="32"/>
        </w:rPr>
        <w:t>Проект благоустройства территории сквера в ст. Григорьевской Северского</w:t>
      </w:r>
      <w:r w:rsidRPr="00F01B2B">
        <w:rPr>
          <w:rFonts w:eastAsia="MS Mincho"/>
          <w:color w:val="000000" w:themeColor="text1"/>
          <w:sz w:val="32"/>
          <w:szCs w:val="32"/>
        </w:rPr>
        <w:t xml:space="preserve"> района Краснодарского края», </w:t>
      </w:r>
      <w:r w:rsidRPr="00F01B2B">
        <w:rPr>
          <w:color w:val="000000" w:themeColor="text1"/>
          <w:sz w:val="32"/>
          <w:szCs w:val="32"/>
        </w:rPr>
        <w:t>по соглашению с министерством ТЭК и ЖКХ</w:t>
      </w:r>
      <w:r w:rsidRPr="00F01B2B">
        <w:rPr>
          <w:rFonts w:eastAsia="MS Mincho"/>
          <w:color w:val="000000" w:themeColor="text1"/>
          <w:sz w:val="32"/>
          <w:szCs w:val="32"/>
        </w:rPr>
        <w:t xml:space="preserve"> предусмотрено </w:t>
      </w:r>
      <w:r w:rsidRPr="00F01B2B">
        <w:rPr>
          <w:color w:val="000000" w:themeColor="text1"/>
          <w:sz w:val="32"/>
          <w:szCs w:val="32"/>
        </w:rPr>
        <w:t xml:space="preserve">финансирование на сумму </w:t>
      </w:r>
      <w:r w:rsidRPr="00F01B2B">
        <w:rPr>
          <w:b/>
          <w:color w:val="000000" w:themeColor="text1"/>
          <w:sz w:val="32"/>
          <w:szCs w:val="32"/>
        </w:rPr>
        <w:t xml:space="preserve">8 </w:t>
      </w:r>
      <w:proofErr w:type="spellStart"/>
      <w:proofErr w:type="gramStart"/>
      <w:r w:rsidRPr="00F01B2B">
        <w:rPr>
          <w:b/>
          <w:color w:val="000000" w:themeColor="text1"/>
          <w:sz w:val="32"/>
          <w:szCs w:val="32"/>
        </w:rPr>
        <w:t>млн</w:t>
      </w:r>
      <w:proofErr w:type="spellEnd"/>
      <w:proofErr w:type="gramEnd"/>
      <w:r w:rsidRPr="00F01B2B">
        <w:rPr>
          <w:b/>
          <w:color w:val="000000" w:themeColor="text1"/>
          <w:sz w:val="32"/>
          <w:szCs w:val="32"/>
        </w:rPr>
        <w:t xml:space="preserve"> 069</w:t>
      </w:r>
      <w:r w:rsidRPr="00F01B2B">
        <w:rPr>
          <w:color w:val="000000" w:themeColor="text1"/>
          <w:sz w:val="32"/>
          <w:szCs w:val="32"/>
        </w:rPr>
        <w:t xml:space="preserve"> т.р. (из них </w:t>
      </w:r>
      <w:r w:rsidRPr="00F01B2B">
        <w:rPr>
          <w:b/>
          <w:color w:val="000000" w:themeColor="text1"/>
          <w:sz w:val="32"/>
          <w:szCs w:val="32"/>
        </w:rPr>
        <w:t>7281,9 т.р</w:t>
      </w:r>
      <w:r w:rsidRPr="00F01B2B">
        <w:rPr>
          <w:color w:val="000000" w:themeColor="text1"/>
          <w:sz w:val="32"/>
          <w:szCs w:val="32"/>
        </w:rPr>
        <w:t xml:space="preserve">. за счет субсидии из федерального бюджета, </w:t>
      </w:r>
      <w:r w:rsidRPr="00F01B2B">
        <w:rPr>
          <w:b/>
          <w:color w:val="000000" w:themeColor="text1"/>
          <w:sz w:val="32"/>
          <w:szCs w:val="32"/>
        </w:rPr>
        <w:t>303,4</w:t>
      </w:r>
      <w:r w:rsidRPr="00F01B2B">
        <w:rPr>
          <w:color w:val="000000" w:themeColor="text1"/>
          <w:sz w:val="32"/>
          <w:szCs w:val="32"/>
        </w:rPr>
        <w:t xml:space="preserve"> т.</w:t>
      </w:r>
      <w:proofErr w:type="gramStart"/>
      <w:r w:rsidRPr="00F01B2B">
        <w:rPr>
          <w:color w:val="000000" w:themeColor="text1"/>
          <w:sz w:val="32"/>
          <w:szCs w:val="32"/>
        </w:rPr>
        <w:t xml:space="preserve">р. за счет субсидии из краевого бюджета) и </w:t>
      </w:r>
      <w:r w:rsidRPr="00F01B2B">
        <w:rPr>
          <w:b/>
          <w:color w:val="000000" w:themeColor="text1"/>
          <w:sz w:val="32"/>
          <w:szCs w:val="32"/>
        </w:rPr>
        <w:t>484,2 т.р</w:t>
      </w:r>
      <w:r w:rsidRPr="00F01B2B">
        <w:rPr>
          <w:color w:val="000000" w:themeColor="text1"/>
          <w:sz w:val="32"/>
          <w:szCs w:val="32"/>
        </w:rPr>
        <w:t>. – средства местного бюджета (</w:t>
      </w:r>
      <w:proofErr w:type="spellStart"/>
      <w:r w:rsidRPr="00F01B2B">
        <w:rPr>
          <w:color w:val="000000" w:themeColor="text1"/>
          <w:sz w:val="32"/>
          <w:szCs w:val="32"/>
        </w:rPr>
        <w:t>софинансирование</w:t>
      </w:r>
      <w:proofErr w:type="spellEnd"/>
      <w:r w:rsidRPr="00F01B2B">
        <w:rPr>
          <w:color w:val="000000" w:themeColor="text1"/>
          <w:sz w:val="32"/>
          <w:szCs w:val="32"/>
        </w:rPr>
        <w:t>)).</w:t>
      </w:r>
      <w:proofErr w:type="gramEnd"/>
      <w:r w:rsidRPr="00F01B2B">
        <w:rPr>
          <w:rFonts w:eastAsia="MS Mincho"/>
          <w:color w:val="000000" w:themeColor="text1"/>
          <w:sz w:val="32"/>
          <w:szCs w:val="32"/>
        </w:rPr>
        <w:t xml:space="preserve"> Работы на объекте начаты 02.02.2023 года и закончены в полном объеме 12.05.2023 года. </w:t>
      </w:r>
    </w:p>
    <w:p w:rsidR="00A37DFE" w:rsidRPr="00F01B2B" w:rsidRDefault="00A37DFE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proofErr w:type="gramStart"/>
      <w:r w:rsidRPr="00F01B2B">
        <w:rPr>
          <w:color w:val="000000" w:themeColor="text1"/>
          <w:sz w:val="32"/>
          <w:szCs w:val="32"/>
        </w:rPr>
        <w:t>В части благоустройства дополнительной территории по условиям соглашения о предоставлении субсидии из бюджета Краснодарского края местному бюджету на поддержку муниципальных программ формирования современной городской среды в рамках регионального проекта "Формирование комфортной городской среды" выполнены работы на объекте «Благоустройство входной зоны, прилегающей к территории сквера по ул. Ленина в ст. Григорьевской» за счет финансирования из местного бюджета без привлечения средств краевого</w:t>
      </w:r>
      <w:proofErr w:type="gramEnd"/>
      <w:r w:rsidRPr="00F01B2B">
        <w:rPr>
          <w:color w:val="000000" w:themeColor="text1"/>
          <w:sz w:val="32"/>
          <w:szCs w:val="32"/>
        </w:rPr>
        <w:t xml:space="preserve"> бюджета на </w:t>
      </w:r>
      <w:r w:rsidRPr="00F01B2B">
        <w:rPr>
          <w:b/>
          <w:color w:val="000000" w:themeColor="text1"/>
          <w:sz w:val="32"/>
          <w:szCs w:val="32"/>
        </w:rPr>
        <w:t>сумму 152 тыс</w:t>
      </w:r>
      <w:proofErr w:type="gramStart"/>
      <w:r w:rsidRPr="00F01B2B">
        <w:rPr>
          <w:b/>
          <w:color w:val="000000" w:themeColor="text1"/>
          <w:sz w:val="32"/>
          <w:szCs w:val="32"/>
        </w:rPr>
        <w:t>.р</w:t>
      </w:r>
      <w:proofErr w:type="gramEnd"/>
      <w:r w:rsidRPr="00F01B2B">
        <w:rPr>
          <w:b/>
          <w:color w:val="000000" w:themeColor="text1"/>
          <w:sz w:val="32"/>
          <w:szCs w:val="32"/>
        </w:rPr>
        <w:t>уб</w:t>
      </w:r>
      <w:r w:rsidRPr="00F01B2B">
        <w:rPr>
          <w:color w:val="000000" w:themeColor="text1"/>
          <w:sz w:val="32"/>
          <w:szCs w:val="32"/>
        </w:rPr>
        <w:t>..</w:t>
      </w:r>
    </w:p>
    <w:p w:rsidR="001D3B77" w:rsidRPr="00F01B2B" w:rsidRDefault="001D3B77" w:rsidP="00F01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F01B2B">
        <w:rPr>
          <w:rFonts w:eastAsia="Times New Roman"/>
          <w:bCs/>
          <w:color w:val="000000" w:themeColor="text1"/>
          <w:sz w:val="32"/>
          <w:szCs w:val="32"/>
          <w:lang w:eastAsia="ru-RU"/>
        </w:rPr>
        <w:t>Воспитание бережного отношения населения к окружающей среде</w:t>
      </w:r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, объектам благоустройства невозможно без формирования позитивного общественного мнения, создания благоприятных и комфортных условий проживания граждан. В 2023 году проведено более 10 субботников и 1 санитарный месячник, 2 месячника по борьбе с сорной и карантинной растительностью. Успешно </w:t>
      </w:r>
      <w:proofErr w:type="gramStart"/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>проведены</w:t>
      </w:r>
      <w:proofErr w:type="gramEnd"/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>Всекубанский</w:t>
      </w:r>
      <w:proofErr w:type="spellEnd"/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субботник, а также  Всероссийский экологический субботник «Зеленая Россия», в которых приняли участие около 500  человек.</w:t>
      </w:r>
    </w:p>
    <w:p w:rsidR="001D3B77" w:rsidRPr="00F01B2B" w:rsidRDefault="001D3B77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Регулярно на территории поселения проводится ликвидация стихийных свалок, вывоз мусора и веток, покос травы и сорной растительности,</w:t>
      </w:r>
      <w:r w:rsidRPr="00F01B2B">
        <w:rPr>
          <w:color w:val="000000" w:themeColor="text1"/>
          <w:sz w:val="32"/>
          <w:szCs w:val="32"/>
          <w:lang w:eastAsia="en-US"/>
        </w:rPr>
        <w:t xml:space="preserve"> </w:t>
      </w:r>
      <w:r w:rsidRPr="00F01B2B">
        <w:rPr>
          <w:color w:val="000000" w:themeColor="text1"/>
          <w:sz w:val="32"/>
          <w:szCs w:val="32"/>
        </w:rPr>
        <w:t>еженедельно проводятся санитарные часы по уборке территории поселения.</w:t>
      </w:r>
    </w:p>
    <w:p w:rsidR="001D3B77" w:rsidRPr="00F01B2B" w:rsidRDefault="001D3B77" w:rsidP="00F01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В 2023 году проведено более 35 рейдовых мероприятий по исполнению правил благоустройства, недопущения произрастания карантинной и сорной растительности. </w:t>
      </w:r>
      <w:r w:rsidRPr="00F01B2B">
        <w:rPr>
          <w:color w:val="000000" w:themeColor="text1"/>
          <w:sz w:val="32"/>
          <w:szCs w:val="32"/>
        </w:rPr>
        <w:t xml:space="preserve">За 2023 года административной комиссией выдано 65 предписаний по сорной </w:t>
      </w:r>
      <w:r w:rsidRPr="00F01B2B">
        <w:rPr>
          <w:color w:val="000000" w:themeColor="text1"/>
          <w:sz w:val="32"/>
          <w:szCs w:val="32"/>
        </w:rPr>
        <w:lastRenderedPageBreak/>
        <w:t>растительности, проведено 12 заседаний комиссии. Составлено три административных протокола на общую сумму 1 тыс. рублей.</w:t>
      </w:r>
    </w:p>
    <w:p w:rsidR="00F01B2B" w:rsidRDefault="00F01B2B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</w:p>
    <w:p w:rsidR="002C7D14" w:rsidRPr="00F01B2B" w:rsidRDefault="002C7D14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 xml:space="preserve">Уделено внимание дорожному хозяйству, на которое в этом </w:t>
      </w:r>
      <w:r w:rsidR="002659BE" w:rsidRPr="00F01B2B">
        <w:rPr>
          <w:rFonts w:eastAsia="Calibri"/>
          <w:color w:val="000000" w:themeColor="text1"/>
          <w:sz w:val="32"/>
          <w:szCs w:val="32"/>
        </w:rPr>
        <w:t>202</w:t>
      </w:r>
      <w:r w:rsidR="005E1435" w:rsidRPr="00F01B2B">
        <w:rPr>
          <w:rFonts w:eastAsia="Calibri"/>
          <w:color w:val="000000" w:themeColor="text1"/>
          <w:sz w:val="32"/>
          <w:szCs w:val="32"/>
        </w:rPr>
        <w:t>3</w:t>
      </w:r>
      <w:r w:rsidR="002659BE" w:rsidRPr="00F01B2B">
        <w:rPr>
          <w:rFonts w:eastAsia="Calibri"/>
          <w:color w:val="000000" w:themeColor="text1"/>
          <w:sz w:val="32"/>
          <w:szCs w:val="32"/>
        </w:rPr>
        <w:t xml:space="preserve"> </w:t>
      </w:r>
      <w:r w:rsidRPr="00F01B2B">
        <w:rPr>
          <w:rFonts w:eastAsia="Calibri"/>
          <w:color w:val="000000" w:themeColor="text1"/>
          <w:sz w:val="32"/>
          <w:szCs w:val="32"/>
        </w:rPr>
        <w:t xml:space="preserve">году израсходовано  </w:t>
      </w:r>
      <w:r w:rsidR="005E1435" w:rsidRPr="00F01B2B">
        <w:rPr>
          <w:b/>
          <w:color w:val="000000" w:themeColor="text1"/>
          <w:sz w:val="32"/>
          <w:szCs w:val="32"/>
        </w:rPr>
        <w:t xml:space="preserve">1 </w:t>
      </w:r>
      <w:proofErr w:type="spellStart"/>
      <w:proofErr w:type="gramStart"/>
      <w:r w:rsidR="005E1435" w:rsidRPr="00F01B2B">
        <w:rPr>
          <w:b/>
          <w:color w:val="000000" w:themeColor="text1"/>
          <w:sz w:val="32"/>
          <w:szCs w:val="32"/>
        </w:rPr>
        <w:t>млн</w:t>
      </w:r>
      <w:proofErr w:type="spellEnd"/>
      <w:proofErr w:type="gramEnd"/>
      <w:r w:rsidR="005E1435" w:rsidRPr="00F01B2B">
        <w:rPr>
          <w:b/>
          <w:color w:val="000000" w:themeColor="text1"/>
          <w:sz w:val="32"/>
          <w:szCs w:val="32"/>
        </w:rPr>
        <w:t> 316 т.рублей</w:t>
      </w:r>
      <w:r w:rsidRPr="00F01B2B">
        <w:rPr>
          <w:rFonts w:eastAsia="Calibri"/>
          <w:color w:val="000000" w:themeColor="text1"/>
          <w:sz w:val="32"/>
          <w:szCs w:val="32"/>
        </w:rPr>
        <w:t>:</w:t>
      </w:r>
    </w:p>
    <w:p w:rsidR="005E1435" w:rsidRPr="00F01B2B" w:rsidRDefault="005E1435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- выполнены работы по расчистке кюветов (ливневых канав) в ст. Григорьевской и в ст. Ставропольской на сумму 320 т.р.; </w:t>
      </w:r>
    </w:p>
    <w:p w:rsidR="005E1435" w:rsidRPr="00F01B2B" w:rsidRDefault="005E1435" w:rsidP="00F01B2B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- установлены дорожные знаки, обновлена дорожная разметка: пешеходных переходов и искусственных неровностей на территории ст</w:t>
      </w:r>
      <w:proofErr w:type="gramStart"/>
      <w:r w:rsidRPr="00F01B2B">
        <w:rPr>
          <w:color w:val="000000" w:themeColor="text1"/>
          <w:sz w:val="32"/>
          <w:szCs w:val="32"/>
        </w:rPr>
        <w:t>.Г</w:t>
      </w:r>
      <w:proofErr w:type="gramEnd"/>
      <w:r w:rsidRPr="00F01B2B">
        <w:rPr>
          <w:color w:val="000000" w:themeColor="text1"/>
          <w:sz w:val="32"/>
          <w:szCs w:val="32"/>
        </w:rPr>
        <w:t>ригорьевской и ст. Ставропольской на сумму 171 т.р.;</w:t>
      </w:r>
    </w:p>
    <w:p w:rsidR="005E1435" w:rsidRPr="00F01B2B" w:rsidRDefault="005E1435" w:rsidP="00F01B2B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- проведено обустройство уличного освещения вдоль дорог местного значения по ул. Красноармейской и ул. Орджоникидзе в ст. Ставропольской на сумму 546 т.р.</w:t>
      </w:r>
      <w:r w:rsidR="006A79F3" w:rsidRPr="00F01B2B">
        <w:rPr>
          <w:color w:val="000000" w:themeColor="text1"/>
          <w:sz w:val="32"/>
          <w:szCs w:val="32"/>
        </w:rPr>
        <w:t>;</w:t>
      </w:r>
    </w:p>
    <w:p w:rsidR="006A79F3" w:rsidRPr="00F01B2B" w:rsidRDefault="006A79F3" w:rsidP="00F01B2B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- проведено </w:t>
      </w:r>
      <w:proofErr w:type="spellStart"/>
      <w:r w:rsidRPr="00F01B2B">
        <w:rPr>
          <w:color w:val="000000" w:themeColor="text1"/>
          <w:sz w:val="32"/>
          <w:szCs w:val="32"/>
        </w:rPr>
        <w:t>грейдирование</w:t>
      </w:r>
      <w:proofErr w:type="spellEnd"/>
      <w:r w:rsidRPr="00F01B2B">
        <w:rPr>
          <w:color w:val="000000" w:themeColor="text1"/>
          <w:sz w:val="32"/>
          <w:szCs w:val="32"/>
        </w:rPr>
        <w:t xml:space="preserve"> дорог поселения;</w:t>
      </w:r>
    </w:p>
    <w:p w:rsidR="005E1435" w:rsidRPr="00F01B2B" w:rsidRDefault="005E1435" w:rsidP="00F01B2B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- выполнены работы по разработке </w:t>
      </w:r>
      <w:proofErr w:type="gramStart"/>
      <w:r w:rsidRPr="00F01B2B">
        <w:rPr>
          <w:color w:val="000000" w:themeColor="text1"/>
          <w:sz w:val="32"/>
          <w:szCs w:val="32"/>
        </w:rPr>
        <w:t>проекта организации дорожного движения</w:t>
      </w:r>
      <w:r w:rsidRPr="00F01B2B">
        <w:rPr>
          <w:b/>
          <w:color w:val="000000" w:themeColor="text1"/>
          <w:sz w:val="32"/>
          <w:szCs w:val="32"/>
        </w:rPr>
        <w:t xml:space="preserve"> </w:t>
      </w:r>
      <w:r w:rsidRPr="00F01B2B">
        <w:rPr>
          <w:color w:val="000000" w:themeColor="text1"/>
          <w:sz w:val="32"/>
          <w:szCs w:val="32"/>
        </w:rPr>
        <w:t>автомобильных дорог общего пользования местного значения</w:t>
      </w:r>
      <w:proofErr w:type="gramEnd"/>
      <w:r w:rsidRPr="00F01B2B">
        <w:rPr>
          <w:color w:val="000000" w:themeColor="text1"/>
          <w:sz w:val="32"/>
          <w:szCs w:val="32"/>
        </w:rPr>
        <w:t xml:space="preserve"> в границах муниципального района, расположенных на территории </w:t>
      </w:r>
      <w:proofErr w:type="spellStart"/>
      <w:r w:rsidRPr="00F01B2B">
        <w:rPr>
          <w:color w:val="000000" w:themeColor="text1"/>
          <w:sz w:val="32"/>
          <w:szCs w:val="32"/>
        </w:rPr>
        <w:t>Григорьевского</w:t>
      </w:r>
      <w:proofErr w:type="spellEnd"/>
      <w:r w:rsidRPr="00F01B2B">
        <w:rPr>
          <w:color w:val="000000" w:themeColor="text1"/>
          <w:spacing w:val="5"/>
          <w:sz w:val="32"/>
          <w:szCs w:val="32"/>
        </w:rPr>
        <w:t xml:space="preserve"> сельского поселения Северского района;</w:t>
      </w:r>
    </w:p>
    <w:p w:rsidR="005E1435" w:rsidRPr="00F01B2B" w:rsidRDefault="005E1435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 - разработана проектная документация по капитальному ремонту дорог поселения для вступления в государственную программу Краснодарского края "Развитие сети автомобильных дорог Краснодарского края", в 2023 году подавались заявки на участие на условиях </w:t>
      </w:r>
      <w:proofErr w:type="spellStart"/>
      <w:r w:rsidRPr="00F01B2B">
        <w:rPr>
          <w:color w:val="000000" w:themeColor="text1"/>
          <w:sz w:val="32"/>
          <w:szCs w:val="32"/>
        </w:rPr>
        <w:t>софинансирования</w:t>
      </w:r>
      <w:proofErr w:type="spellEnd"/>
      <w:r w:rsidRPr="00F01B2B">
        <w:rPr>
          <w:color w:val="000000" w:themeColor="text1"/>
          <w:sz w:val="32"/>
          <w:szCs w:val="32"/>
        </w:rPr>
        <w:t xml:space="preserve"> в министерство транспорта и дорожного хозяйства по следующим объектам: </w:t>
      </w:r>
    </w:p>
    <w:p w:rsidR="005E1435" w:rsidRPr="00F01B2B" w:rsidRDefault="005E1435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1) «Капитальный ремонт автомобильной дороги по ул</w:t>
      </w:r>
      <w:proofErr w:type="gramStart"/>
      <w:r w:rsidRPr="00F01B2B">
        <w:rPr>
          <w:color w:val="000000" w:themeColor="text1"/>
          <w:sz w:val="32"/>
          <w:szCs w:val="32"/>
        </w:rPr>
        <w:t>.О</w:t>
      </w:r>
      <w:proofErr w:type="gramEnd"/>
      <w:r w:rsidRPr="00F01B2B">
        <w:rPr>
          <w:color w:val="000000" w:themeColor="text1"/>
          <w:sz w:val="32"/>
          <w:szCs w:val="32"/>
        </w:rPr>
        <w:t>ктябрьская в станице Григорьевская»;</w:t>
      </w:r>
    </w:p>
    <w:p w:rsidR="005E1435" w:rsidRPr="00F01B2B" w:rsidRDefault="005E1435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2) «Капитальный ремонт автомобильной дороги по ул</w:t>
      </w:r>
      <w:proofErr w:type="gramStart"/>
      <w:r w:rsidRPr="00F01B2B">
        <w:rPr>
          <w:color w:val="000000" w:themeColor="text1"/>
          <w:sz w:val="32"/>
          <w:szCs w:val="32"/>
        </w:rPr>
        <w:t>.О</w:t>
      </w:r>
      <w:proofErr w:type="gramEnd"/>
      <w:r w:rsidRPr="00F01B2B">
        <w:rPr>
          <w:color w:val="000000" w:themeColor="text1"/>
          <w:sz w:val="32"/>
          <w:szCs w:val="32"/>
        </w:rPr>
        <w:t>рджоникидзе от ул.Мира до ул.Подгорная в станице Ставропольская».</w:t>
      </w:r>
    </w:p>
    <w:p w:rsidR="004400B7" w:rsidRPr="00F01B2B" w:rsidRDefault="001D3CEC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>Расходование средств по жилищно-коммунальному хозяйству</w:t>
      </w:r>
      <w:r w:rsidRPr="00F01B2B">
        <w:rPr>
          <w:rFonts w:eastAsia="Calibri"/>
          <w:b/>
          <w:color w:val="000000" w:themeColor="text1"/>
          <w:sz w:val="32"/>
          <w:szCs w:val="32"/>
        </w:rPr>
        <w:t xml:space="preserve"> </w:t>
      </w:r>
      <w:r w:rsidRPr="00F01B2B">
        <w:rPr>
          <w:rFonts w:eastAsia="Calibri"/>
          <w:color w:val="000000" w:themeColor="text1"/>
          <w:sz w:val="32"/>
          <w:szCs w:val="32"/>
        </w:rPr>
        <w:t xml:space="preserve">составило </w:t>
      </w:r>
      <w:r w:rsidR="004400B7" w:rsidRPr="00F01B2B">
        <w:rPr>
          <w:rFonts w:eastAsia="Calibri"/>
          <w:b/>
          <w:color w:val="000000" w:themeColor="text1"/>
          <w:sz w:val="32"/>
          <w:szCs w:val="32"/>
        </w:rPr>
        <w:t xml:space="preserve">3 </w:t>
      </w:r>
      <w:proofErr w:type="spellStart"/>
      <w:proofErr w:type="gramStart"/>
      <w:r w:rsidR="004400B7" w:rsidRPr="00F01B2B">
        <w:rPr>
          <w:rFonts w:eastAsia="Calibri"/>
          <w:b/>
          <w:color w:val="000000" w:themeColor="text1"/>
          <w:sz w:val="32"/>
          <w:szCs w:val="32"/>
        </w:rPr>
        <w:t>млн</w:t>
      </w:r>
      <w:proofErr w:type="spellEnd"/>
      <w:proofErr w:type="gramEnd"/>
      <w:r w:rsidR="004400B7" w:rsidRPr="00F01B2B">
        <w:rPr>
          <w:rFonts w:eastAsia="Calibri"/>
          <w:b/>
          <w:color w:val="000000" w:themeColor="text1"/>
          <w:sz w:val="32"/>
          <w:szCs w:val="32"/>
        </w:rPr>
        <w:t xml:space="preserve"> 728</w:t>
      </w:r>
      <w:r w:rsidR="004400B7" w:rsidRPr="00F01B2B">
        <w:rPr>
          <w:rFonts w:eastAsia="Calibri"/>
          <w:color w:val="000000" w:themeColor="text1"/>
          <w:sz w:val="32"/>
          <w:szCs w:val="32"/>
        </w:rPr>
        <w:t xml:space="preserve"> тыс.руб.</w:t>
      </w:r>
      <w:r w:rsidRPr="00F01B2B">
        <w:rPr>
          <w:rFonts w:eastAsia="Calibri"/>
          <w:color w:val="000000" w:themeColor="text1"/>
          <w:sz w:val="32"/>
          <w:szCs w:val="32"/>
        </w:rPr>
        <w:t xml:space="preserve"> </w:t>
      </w:r>
    </w:p>
    <w:p w:rsidR="004400B7" w:rsidRPr="00F01B2B" w:rsidRDefault="004400B7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О</w:t>
      </w:r>
      <w:r w:rsidRPr="00F01B2B">
        <w:rPr>
          <w:rFonts w:eastAsia="Calibri"/>
          <w:color w:val="000000" w:themeColor="text1"/>
          <w:sz w:val="32"/>
          <w:szCs w:val="32"/>
        </w:rPr>
        <w:t xml:space="preserve">плата поставки электроэнергии на артезианских скважинах в сумме </w:t>
      </w:r>
      <w:r w:rsidRPr="00F01B2B">
        <w:rPr>
          <w:rFonts w:eastAsia="Calibri"/>
          <w:b/>
          <w:color w:val="000000" w:themeColor="text1"/>
          <w:sz w:val="32"/>
          <w:szCs w:val="32"/>
        </w:rPr>
        <w:t xml:space="preserve">2 </w:t>
      </w:r>
      <w:proofErr w:type="spellStart"/>
      <w:proofErr w:type="gramStart"/>
      <w:r w:rsidRPr="00F01B2B">
        <w:rPr>
          <w:rFonts w:eastAsia="Calibri"/>
          <w:b/>
          <w:color w:val="000000" w:themeColor="text1"/>
          <w:sz w:val="32"/>
          <w:szCs w:val="32"/>
        </w:rPr>
        <w:t>млн</w:t>
      </w:r>
      <w:proofErr w:type="spellEnd"/>
      <w:proofErr w:type="gramEnd"/>
      <w:r w:rsidRPr="00F01B2B">
        <w:rPr>
          <w:rFonts w:eastAsia="Calibri"/>
          <w:b/>
          <w:color w:val="000000" w:themeColor="text1"/>
          <w:sz w:val="32"/>
          <w:szCs w:val="32"/>
        </w:rPr>
        <w:t xml:space="preserve"> 400 т.р.)</w:t>
      </w:r>
      <w:r w:rsidRPr="00F01B2B">
        <w:rPr>
          <w:b/>
          <w:color w:val="000000" w:themeColor="text1"/>
          <w:sz w:val="32"/>
          <w:szCs w:val="32"/>
        </w:rPr>
        <w:t>.</w:t>
      </w:r>
    </w:p>
    <w:p w:rsidR="004400B7" w:rsidRPr="00F01B2B" w:rsidRDefault="004400B7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П</w:t>
      </w:r>
      <w:r w:rsidRPr="00F01B2B">
        <w:rPr>
          <w:rFonts w:eastAsia="Calibri"/>
          <w:color w:val="000000" w:themeColor="text1"/>
          <w:sz w:val="32"/>
          <w:szCs w:val="32"/>
        </w:rPr>
        <w:t>риобретены трубы, материалы и в полном объеме выполнены работы по замене 5 % водопровода в ст. Григорьевской по улицам: Морск</w:t>
      </w:r>
      <w:r w:rsidRPr="00F01B2B">
        <w:rPr>
          <w:color w:val="000000" w:themeColor="text1"/>
          <w:sz w:val="32"/>
          <w:szCs w:val="32"/>
        </w:rPr>
        <w:t>ой</w:t>
      </w:r>
      <w:r w:rsidRPr="00F01B2B">
        <w:rPr>
          <w:rFonts w:eastAsia="Calibri"/>
          <w:color w:val="000000" w:themeColor="text1"/>
          <w:sz w:val="32"/>
          <w:szCs w:val="32"/>
        </w:rPr>
        <w:t>, Звездн</w:t>
      </w:r>
      <w:r w:rsidRPr="00F01B2B">
        <w:rPr>
          <w:color w:val="000000" w:themeColor="text1"/>
          <w:sz w:val="32"/>
          <w:szCs w:val="32"/>
        </w:rPr>
        <w:t>ой</w:t>
      </w:r>
      <w:r w:rsidRPr="00F01B2B">
        <w:rPr>
          <w:rFonts w:eastAsia="Calibri"/>
          <w:color w:val="000000" w:themeColor="text1"/>
          <w:sz w:val="32"/>
          <w:szCs w:val="32"/>
        </w:rPr>
        <w:t xml:space="preserve"> и Советск</w:t>
      </w:r>
      <w:r w:rsidRPr="00F01B2B">
        <w:rPr>
          <w:color w:val="000000" w:themeColor="text1"/>
          <w:sz w:val="32"/>
          <w:szCs w:val="32"/>
        </w:rPr>
        <w:t>ой</w:t>
      </w:r>
      <w:r w:rsidRPr="00F01B2B">
        <w:rPr>
          <w:rFonts w:eastAsia="Calibri"/>
          <w:color w:val="000000" w:themeColor="text1"/>
          <w:sz w:val="32"/>
          <w:szCs w:val="32"/>
        </w:rPr>
        <w:t>, протяженностью 1</w:t>
      </w:r>
      <w:r w:rsidRPr="00F01B2B">
        <w:rPr>
          <w:color w:val="000000" w:themeColor="text1"/>
          <w:sz w:val="32"/>
          <w:szCs w:val="32"/>
        </w:rPr>
        <w:t>35</w:t>
      </w:r>
      <w:r w:rsidRPr="00F01B2B">
        <w:rPr>
          <w:rFonts w:eastAsia="Calibri"/>
          <w:color w:val="000000" w:themeColor="text1"/>
          <w:sz w:val="32"/>
          <w:szCs w:val="32"/>
        </w:rPr>
        <w:t>0 м</w:t>
      </w:r>
      <w:r w:rsidRPr="00F01B2B">
        <w:rPr>
          <w:color w:val="000000" w:themeColor="text1"/>
          <w:sz w:val="32"/>
          <w:szCs w:val="32"/>
        </w:rPr>
        <w:t xml:space="preserve">. </w:t>
      </w:r>
      <w:r w:rsidRPr="00F01B2B">
        <w:rPr>
          <w:rFonts w:eastAsia="Calibri"/>
          <w:color w:val="000000" w:themeColor="text1"/>
          <w:sz w:val="32"/>
          <w:szCs w:val="32"/>
        </w:rPr>
        <w:t>Запланированные на 2023 год работы выполнены на 110%;</w:t>
      </w:r>
    </w:p>
    <w:p w:rsidR="004400B7" w:rsidRPr="00F01B2B" w:rsidRDefault="004400B7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lastRenderedPageBreak/>
        <w:t xml:space="preserve"> </w:t>
      </w:r>
      <w:r w:rsidRPr="00F01B2B">
        <w:rPr>
          <w:color w:val="000000" w:themeColor="text1"/>
          <w:sz w:val="32"/>
          <w:szCs w:val="32"/>
        </w:rPr>
        <w:t>П</w:t>
      </w:r>
      <w:r w:rsidRPr="00F01B2B">
        <w:rPr>
          <w:rFonts w:eastAsia="Calibri"/>
          <w:color w:val="000000" w:themeColor="text1"/>
          <w:sz w:val="32"/>
          <w:szCs w:val="32"/>
        </w:rPr>
        <w:t>риобретено 2 (два) водяных насоса на сумму 141 т.р. для замены на артезианских скважинах.</w:t>
      </w:r>
    </w:p>
    <w:p w:rsidR="001D3CEC" w:rsidRPr="00F01B2B" w:rsidRDefault="004400B7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  <w:highlight w:val="yellow"/>
        </w:rPr>
      </w:pPr>
      <w:proofErr w:type="gramStart"/>
      <w:r w:rsidRPr="00F01B2B">
        <w:rPr>
          <w:rFonts w:eastAsia="Calibri"/>
          <w:color w:val="000000" w:themeColor="text1"/>
          <w:sz w:val="32"/>
          <w:szCs w:val="32"/>
        </w:rPr>
        <w:t>С</w:t>
      </w:r>
      <w:r w:rsidR="001D3CEC" w:rsidRPr="00F01B2B">
        <w:rPr>
          <w:rFonts w:eastAsia="Calibri"/>
          <w:color w:val="000000" w:themeColor="text1"/>
          <w:sz w:val="32"/>
          <w:szCs w:val="32"/>
        </w:rPr>
        <w:t>огласно</w:t>
      </w:r>
      <w:proofErr w:type="gramEnd"/>
      <w:r w:rsidR="001D3CEC" w:rsidRPr="00F01B2B">
        <w:rPr>
          <w:rFonts w:eastAsia="Calibri"/>
          <w:color w:val="000000" w:themeColor="text1"/>
          <w:sz w:val="32"/>
          <w:szCs w:val="32"/>
        </w:rPr>
        <w:t xml:space="preserve"> годового плана поселения по контролю за качеством питьевой воды в системе центрального водоснабжения, проведен полный химический анализ и бактериологическое исследование питьевой воды. С результатами исследований можно ознакомиться на официальном сайте администрации в разделе «Жилищно-коммунальное хозяйство» и в администрации поселения</w:t>
      </w:r>
      <w:r w:rsidR="00091AD7" w:rsidRPr="00F01B2B">
        <w:rPr>
          <w:color w:val="000000" w:themeColor="text1"/>
          <w:sz w:val="32"/>
          <w:szCs w:val="32"/>
        </w:rPr>
        <w:t>.</w:t>
      </w:r>
    </w:p>
    <w:p w:rsidR="001D3CEC" w:rsidRPr="00F01B2B" w:rsidRDefault="001D3CEC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 xml:space="preserve">Регулярно ведутся работы по обслуживанию системы водоснабжения и ремонту порывов на центральном водопроводе станиц. </w:t>
      </w:r>
    </w:p>
    <w:p w:rsidR="001C36C1" w:rsidRPr="00F01B2B" w:rsidRDefault="001C36C1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>Для предупреждения и ликвидации чрезвычайных ситуаций, стихийных бедствий природного и техногенного характера проведены следующие мероприятия:</w:t>
      </w:r>
    </w:p>
    <w:p w:rsidR="001C36C1" w:rsidRPr="00F01B2B" w:rsidRDefault="001C36C1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>- дезинфекция общественных территорий;</w:t>
      </w:r>
    </w:p>
    <w:p w:rsidR="001C36C1" w:rsidRPr="00F01B2B" w:rsidRDefault="001C36C1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>- обследование системы оповещения населения, пожарной сигнализации;</w:t>
      </w:r>
    </w:p>
    <w:p w:rsidR="001C36C1" w:rsidRPr="00F01B2B" w:rsidRDefault="001C36C1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>- рейдовые мероприятия по мониторингу социально значимых объектов.</w:t>
      </w:r>
    </w:p>
    <w:p w:rsidR="001C36C1" w:rsidRPr="00F01B2B" w:rsidRDefault="00095E92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>- о</w:t>
      </w:r>
      <w:r w:rsidR="001F2FC8" w:rsidRPr="00F01B2B">
        <w:rPr>
          <w:rFonts w:eastAsia="Calibri"/>
          <w:color w:val="000000" w:themeColor="text1"/>
          <w:sz w:val="32"/>
          <w:szCs w:val="32"/>
        </w:rPr>
        <w:t>тремонтирован</w:t>
      </w:r>
      <w:r w:rsidR="001C36C1" w:rsidRPr="00F01B2B">
        <w:rPr>
          <w:rFonts w:eastAsia="Calibri"/>
          <w:color w:val="000000" w:themeColor="text1"/>
          <w:sz w:val="32"/>
          <w:szCs w:val="32"/>
        </w:rPr>
        <w:t xml:space="preserve"> пожарн</w:t>
      </w:r>
      <w:r w:rsidR="001F2FC8" w:rsidRPr="00F01B2B">
        <w:rPr>
          <w:rFonts w:eastAsia="Calibri"/>
          <w:color w:val="000000" w:themeColor="text1"/>
          <w:sz w:val="32"/>
          <w:szCs w:val="32"/>
        </w:rPr>
        <w:t>ый</w:t>
      </w:r>
      <w:r w:rsidR="001C36C1" w:rsidRPr="00F01B2B">
        <w:rPr>
          <w:rFonts w:eastAsia="Calibri"/>
          <w:color w:val="000000" w:themeColor="text1"/>
          <w:sz w:val="32"/>
          <w:szCs w:val="32"/>
        </w:rPr>
        <w:t xml:space="preserve"> гидрант, расположенн</w:t>
      </w:r>
      <w:r w:rsidR="001F2FC8" w:rsidRPr="00F01B2B">
        <w:rPr>
          <w:rFonts w:eastAsia="Calibri"/>
          <w:color w:val="000000" w:themeColor="text1"/>
          <w:sz w:val="32"/>
          <w:szCs w:val="32"/>
        </w:rPr>
        <w:t>ый</w:t>
      </w:r>
      <w:r w:rsidR="001C36C1" w:rsidRPr="00F01B2B">
        <w:rPr>
          <w:rFonts w:eastAsia="Calibri"/>
          <w:color w:val="000000" w:themeColor="text1"/>
          <w:sz w:val="32"/>
          <w:szCs w:val="32"/>
        </w:rPr>
        <w:t xml:space="preserve"> по адресу: ст. Григорьевская ул. 50 лет Октября дом 2. </w:t>
      </w:r>
    </w:p>
    <w:p w:rsidR="001C36C1" w:rsidRPr="00F01B2B" w:rsidRDefault="00EC418C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В целях противопожарной безопасности администрацией была проведена работа по опашке </w:t>
      </w:r>
      <w:r w:rsidR="00C431BF" w:rsidRPr="00F01B2B">
        <w:rPr>
          <w:color w:val="000000" w:themeColor="text1"/>
          <w:sz w:val="32"/>
          <w:szCs w:val="32"/>
        </w:rPr>
        <w:t>3</w:t>
      </w:r>
      <w:r w:rsidRPr="00F01B2B">
        <w:rPr>
          <w:color w:val="000000" w:themeColor="text1"/>
          <w:sz w:val="32"/>
          <w:szCs w:val="32"/>
        </w:rPr>
        <w:t>,5 км, земель г</w:t>
      </w:r>
      <w:r w:rsidR="009D1C95" w:rsidRPr="00F01B2B">
        <w:rPr>
          <w:color w:val="000000" w:themeColor="text1"/>
          <w:sz w:val="32"/>
          <w:szCs w:val="32"/>
        </w:rPr>
        <w:t xml:space="preserve">раничащих с лесным массивом. </w:t>
      </w:r>
    </w:p>
    <w:p w:rsidR="001C36C1" w:rsidRPr="00F01B2B" w:rsidRDefault="001C36C1" w:rsidP="00F01B2B">
      <w:pPr>
        <w:pStyle w:val="a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 w:themeColor="text1"/>
          <w:sz w:val="32"/>
          <w:szCs w:val="32"/>
        </w:rPr>
      </w:pPr>
      <w:r w:rsidRPr="00F01B2B">
        <w:rPr>
          <w:b/>
          <w:bCs/>
          <w:color w:val="000000" w:themeColor="text1"/>
          <w:sz w:val="32"/>
          <w:szCs w:val="32"/>
        </w:rPr>
        <w:t>В рамках работы социального направления</w:t>
      </w:r>
      <w:r w:rsidRPr="00F01B2B">
        <w:rPr>
          <w:color w:val="000000" w:themeColor="text1"/>
          <w:sz w:val="32"/>
          <w:szCs w:val="32"/>
        </w:rPr>
        <w:t xml:space="preserve"> администрация поселения</w:t>
      </w:r>
      <w:r w:rsidRPr="00F01B2B">
        <w:rPr>
          <w:rStyle w:val="a4"/>
          <w:b w:val="0"/>
          <w:bCs w:val="0"/>
          <w:color w:val="000000" w:themeColor="text1"/>
          <w:sz w:val="32"/>
          <w:szCs w:val="32"/>
        </w:rPr>
        <w:t xml:space="preserve"> регулярно участвовала в посещении семей, находящихся в трудной жизненной ситуации и социально-опасном положении, проживающих на территории поселения. Оказана помощь в обеспечении твердым топливом одной семье, </w:t>
      </w:r>
      <w:proofErr w:type="gramStart"/>
      <w:r w:rsidRPr="00F01B2B">
        <w:rPr>
          <w:rStyle w:val="a4"/>
          <w:b w:val="0"/>
          <w:bCs w:val="0"/>
          <w:color w:val="000000" w:themeColor="text1"/>
          <w:sz w:val="32"/>
          <w:szCs w:val="32"/>
        </w:rPr>
        <w:t>имеющий</w:t>
      </w:r>
      <w:proofErr w:type="gramEnd"/>
      <w:r w:rsidRPr="00F01B2B">
        <w:rPr>
          <w:rStyle w:val="a4"/>
          <w:b w:val="0"/>
          <w:bCs w:val="0"/>
          <w:color w:val="000000" w:themeColor="text1"/>
          <w:sz w:val="32"/>
          <w:szCs w:val="32"/>
        </w:rPr>
        <w:t xml:space="preserve"> печное отопление.</w:t>
      </w:r>
    </w:p>
    <w:p w:rsidR="008852CC" w:rsidRPr="00F01B2B" w:rsidRDefault="008852CC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>Расходы бюджета по разделу «Культура» за 202</w:t>
      </w:r>
      <w:r w:rsidR="00EA54BF" w:rsidRPr="00F01B2B">
        <w:rPr>
          <w:rFonts w:eastAsia="Calibri"/>
          <w:color w:val="000000" w:themeColor="text1"/>
          <w:sz w:val="32"/>
          <w:szCs w:val="32"/>
        </w:rPr>
        <w:t>3</w:t>
      </w:r>
      <w:r w:rsidRPr="00F01B2B">
        <w:rPr>
          <w:rFonts w:eastAsia="Calibri"/>
          <w:color w:val="000000" w:themeColor="text1"/>
          <w:sz w:val="32"/>
          <w:szCs w:val="32"/>
        </w:rPr>
        <w:t xml:space="preserve"> год составили </w:t>
      </w:r>
      <w:r w:rsidR="00EE204B" w:rsidRPr="00F01B2B">
        <w:rPr>
          <w:rFonts w:eastAsia="Calibri"/>
          <w:b/>
          <w:color w:val="000000" w:themeColor="text1"/>
          <w:sz w:val="32"/>
          <w:szCs w:val="32"/>
        </w:rPr>
        <w:t xml:space="preserve">4 </w:t>
      </w:r>
      <w:proofErr w:type="spellStart"/>
      <w:proofErr w:type="gramStart"/>
      <w:r w:rsidR="00EE204B" w:rsidRPr="00F01B2B">
        <w:rPr>
          <w:rFonts w:eastAsia="Calibri"/>
          <w:b/>
          <w:color w:val="000000" w:themeColor="text1"/>
          <w:sz w:val="32"/>
          <w:szCs w:val="32"/>
        </w:rPr>
        <w:t>млн</w:t>
      </w:r>
      <w:proofErr w:type="spellEnd"/>
      <w:proofErr w:type="gramEnd"/>
      <w:r w:rsidR="00EE204B" w:rsidRPr="00F01B2B">
        <w:rPr>
          <w:rFonts w:eastAsia="Calibri"/>
          <w:b/>
          <w:color w:val="000000" w:themeColor="text1"/>
          <w:sz w:val="32"/>
          <w:szCs w:val="32"/>
        </w:rPr>
        <w:t xml:space="preserve"> 538 т.р.</w:t>
      </w:r>
    </w:p>
    <w:p w:rsidR="00EE204B" w:rsidRPr="00F01B2B" w:rsidRDefault="00EE204B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 xml:space="preserve">Из них </w:t>
      </w:r>
      <w:r w:rsidRPr="00F01B2B">
        <w:rPr>
          <w:rFonts w:eastAsia="Calibri"/>
          <w:b/>
          <w:color w:val="000000" w:themeColor="text1"/>
          <w:sz w:val="32"/>
          <w:szCs w:val="32"/>
        </w:rPr>
        <w:t>4 млн.</w:t>
      </w:r>
      <w:r w:rsidRPr="00F01B2B">
        <w:rPr>
          <w:b/>
          <w:color w:val="000000" w:themeColor="text1"/>
          <w:sz w:val="32"/>
          <w:szCs w:val="32"/>
        </w:rPr>
        <w:t xml:space="preserve"> </w:t>
      </w:r>
      <w:r w:rsidRPr="00F01B2B">
        <w:rPr>
          <w:rFonts w:eastAsia="Calibri"/>
          <w:b/>
          <w:color w:val="000000" w:themeColor="text1"/>
          <w:sz w:val="32"/>
          <w:szCs w:val="32"/>
        </w:rPr>
        <w:t>360 тыс</w:t>
      </w:r>
      <w:proofErr w:type="gramStart"/>
      <w:r w:rsidRPr="00F01B2B">
        <w:rPr>
          <w:rFonts w:eastAsia="Calibri"/>
          <w:b/>
          <w:color w:val="000000" w:themeColor="text1"/>
          <w:sz w:val="32"/>
          <w:szCs w:val="32"/>
        </w:rPr>
        <w:t>.р</w:t>
      </w:r>
      <w:proofErr w:type="gramEnd"/>
      <w:r w:rsidRPr="00F01B2B">
        <w:rPr>
          <w:rFonts w:eastAsia="Calibri"/>
          <w:b/>
          <w:color w:val="000000" w:themeColor="text1"/>
          <w:sz w:val="32"/>
          <w:szCs w:val="32"/>
        </w:rPr>
        <w:t>уб</w:t>
      </w:r>
      <w:r w:rsidRPr="00F01B2B">
        <w:rPr>
          <w:rFonts w:eastAsia="Calibri"/>
          <w:color w:val="000000" w:themeColor="text1"/>
          <w:sz w:val="32"/>
          <w:szCs w:val="32"/>
        </w:rPr>
        <w:t>. - размер субсидии бюджетному учреждению культуры на возмещение нормативных затрат на оказание муниципальных услуг и содержание имущества и 178 т.р. – расходы на праздничные мероприятия:</w:t>
      </w:r>
    </w:p>
    <w:p w:rsidR="00EE204B" w:rsidRPr="00F01B2B" w:rsidRDefault="00EE204B" w:rsidP="00F01B2B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F01B2B">
        <w:rPr>
          <w:rFonts w:eastAsia="Calibri"/>
          <w:color w:val="000000" w:themeColor="text1"/>
          <w:sz w:val="32"/>
          <w:szCs w:val="32"/>
        </w:rPr>
        <w:t xml:space="preserve">    - </w:t>
      </w:r>
      <w:r w:rsidRPr="00F01B2B">
        <w:rPr>
          <w:rFonts w:eastAsia="Calibri"/>
          <w:snapToGrid w:val="0"/>
          <w:color w:val="000000" w:themeColor="text1"/>
          <w:sz w:val="32"/>
          <w:szCs w:val="32"/>
        </w:rPr>
        <w:t xml:space="preserve">участникам и вдовам участников ликвидации последствий аварии на Чернобыльской АЭС </w:t>
      </w:r>
      <w:r w:rsidR="00F66414">
        <w:rPr>
          <w:rFonts w:eastAsia="Calibri"/>
          <w:snapToGrid w:val="0"/>
          <w:color w:val="000000" w:themeColor="text1"/>
          <w:sz w:val="32"/>
          <w:szCs w:val="32"/>
        </w:rPr>
        <w:t>в годовщину аварии на Ч</w:t>
      </w:r>
      <w:r w:rsidR="00F66414" w:rsidRPr="00F66414">
        <w:rPr>
          <w:rFonts w:eastAsia="Calibri"/>
          <w:snapToGrid w:val="0"/>
          <w:color w:val="000000" w:themeColor="text1"/>
          <w:sz w:val="32"/>
          <w:szCs w:val="32"/>
        </w:rPr>
        <w:t>ернобыльской АЭС</w:t>
      </w:r>
      <w:r w:rsidR="00F66414">
        <w:rPr>
          <w:rFonts w:eastAsia="Calibri"/>
          <w:snapToGrid w:val="0"/>
          <w:color w:val="000000" w:themeColor="text1"/>
          <w:sz w:val="32"/>
          <w:szCs w:val="32"/>
        </w:rPr>
        <w:t xml:space="preserve"> </w:t>
      </w:r>
      <w:r w:rsidRPr="00F01B2B">
        <w:rPr>
          <w:rFonts w:eastAsia="Calibri"/>
          <w:snapToGrid w:val="0"/>
          <w:color w:val="000000" w:themeColor="text1"/>
          <w:sz w:val="32"/>
          <w:szCs w:val="32"/>
        </w:rPr>
        <w:t xml:space="preserve">и труженикам тыла, в связи с 78-летием Победы </w:t>
      </w:r>
      <w:r w:rsidRPr="00F01B2B">
        <w:rPr>
          <w:rFonts w:eastAsia="Calibri"/>
          <w:snapToGrid w:val="0"/>
          <w:color w:val="000000" w:themeColor="text1"/>
          <w:sz w:val="32"/>
          <w:szCs w:val="32"/>
        </w:rPr>
        <w:lastRenderedPageBreak/>
        <w:t>в ВОВ вручены цветы и продуктовые наборы, детям – на праздничном мероприятии, посвященном Дню защиты детей бесплатно раздавалось мороженое</w:t>
      </w:r>
      <w:r w:rsidRPr="00F01B2B">
        <w:rPr>
          <w:snapToGrid w:val="0"/>
          <w:color w:val="000000" w:themeColor="text1"/>
          <w:sz w:val="32"/>
          <w:szCs w:val="32"/>
        </w:rPr>
        <w:t>.</w:t>
      </w:r>
      <w:r w:rsidRPr="00F01B2B">
        <w:rPr>
          <w:rFonts w:eastAsia="Calibri"/>
          <w:snapToGrid w:val="0"/>
          <w:color w:val="000000" w:themeColor="text1"/>
          <w:sz w:val="32"/>
          <w:szCs w:val="32"/>
        </w:rPr>
        <w:t xml:space="preserve"> </w:t>
      </w:r>
      <w:r w:rsidRPr="00F01B2B">
        <w:rPr>
          <w:snapToGrid w:val="0"/>
          <w:color w:val="000000" w:themeColor="text1"/>
          <w:sz w:val="32"/>
          <w:szCs w:val="32"/>
        </w:rPr>
        <w:t xml:space="preserve">Дед Морозом и </w:t>
      </w:r>
      <w:r w:rsidR="00FE60AB" w:rsidRPr="00F01B2B">
        <w:rPr>
          <w:snapToGrid w:val="0"/>
          <w:color w:val="000000" w:themeColor="text1"/>
          <w:sz w:val="32"/>
          <w:szCs w:val="32"/>
        </w:rPr>
        <w:t>С</w:t>
      </w:r>
      <w:r w:rsidRPr="00F01B2B">
        <w:rPr>
          <w:snapToGrid w:val="0"/>
          <w:color w:val="000000" w:themeColor="text1"/>
          <w:sz w:val="32"/>
          <w:szCs w:val="32"/>
        </w:rPr>
        <w:t xml:space="preserve">негурочкой </w:t>
      </w:r>
      <w:r w:rsidR="00FE60AB" w:rsidRPr="00F01B2B">
        <w:rPr>
          <w:snapToGrid w:val="0"/>
          <w:color w:val="000000" w:themeColor="text1"/>
          <w:sz w:val="32"/>
          <w:szCs w:val="32"/>
        </w:rPr>
        <w:t xml:space="preserve">в преддверии Нового года вручили 150 </w:t>
      </w:r>
      <w:r w:rsidR="00FE60AB" w:rsidRPr="00F01B2B">
        <w:rPr>
          <w:rFonts w:eastAsia="Calibri"/>
          <w:snapToGrid w:val="0"/>
          <w:color w:val="000000" w:themeColor="text1"/>
          <w:sz w:val="32"/>
          <w:szCs w:val="32"/>
        </w:rPr>
        <w:t xml:space="preserve">детям из </w:t>
      </w:r>
      <w:r w:rsidR="00FE60AB" w:rsidRPr="00F01B2B">
        <w:rPr>
          <w:snapToGrid w:val="0"/>
          <w:color w:val="000000" w:themeColor="text1"/>
          <w:sz w:val="32"/>
          <w:szCs w:val="32"/>
        </w:rPr>
        <w:t>многодетных</w:t>
      </w:r>
      <w:r w:rsidR="00FE60AB" w:rsidRPr="00F01B2B">
        <w:rPr>
          <w:rFonts w:eastAsia="Calibri"/>
          <w:snapToGrid w:val="0"/>
          <w:color w:val="000000" w:themeColor="text1"/>
          <w:sz w:val="32"/>
          <w:szCs w:val="32"/>
        </w:rPr>
        <w:t xml:space="preserve"> семей</w:t>
      </w:r>
      <w:r w:rsidR="00FE60AB" w:rsidRPr="00F01B2B">
        <w:rPr>
          <w:snapToGrid w:val="0"/>
          <w:color w:val="000000" w:themeColor="text1"/>
          <w:sz w:val="32"/>
          <w:szCs w:val="32"/>
        </w:rPr>
        <w:t xml:space="preserve"> новогодние</w:t>
      </w:r>
      <w:r w:rsidR="00FE60AB" w:rsidRPr="00F01B2B">
        <w:rPr>
          <w:rFonts w:eastAsia="Calibri"/>
          <w:snapToGrid w:val="0"/>
          <w:color w:val="000000" w:themeColor="text1"/>
          <w:sz w:val="32"/>
          <w:szCs w:val="32"/>
        </w:rPr>
        <w:t xml:space="preserve"> подарки</w:t>
      </w:r>
      <w:r w:rsidR="00FE60AB" w:rsidRPr="00F01B2B">
        <w:rPr>
          <w:snapToGrid w:val="0"/>
          <w:color w:val="000000" w:themeColor="text1"/>
          <w:sz w:val="32"/>
          <w:szCs w:val="32"/>
        </w:rPr>
        <w:t xml:space="preserve">. </w:t>
      </w:r>
    </w:p>
    <w:p w:rsidR="00AE0381" w:rsidRPr="00F01B2B" w:rsidRDefault="00AE0381" w:rsidP="00F01B2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  <w:shd w:val="clear" w:color="auto" w:fill="FFFFFF"/>
        </w:rPr>
        <w:t xml:space="preserve">На базе МБУК «Григорьевская ЦКС» </w:t>
      </w:r>
      <w:r w:rsidR="001D3B77" w:rsidRPr="00F01B2B">
        <w:rPr>
          <w:color w:val="000000" w:themeColor="text1"/>
          <w:sz w:val="32"/>
          <w:szCs w:val="32"/>
          <w:shd w:val="clear" w:color="auto" w:fill="FFFFFF"/>
        </w:rPr>
        <w:t>п</w:t>
      </w:r>
      <w:r w:rsidRPr="00F01B2B">
        <w:rPr>
          <w:color w:val="000000" w:themeColor="text1"/>
          <w:sz w:val="32"/>
          <w:szCs w:val="32"/>
          <w:shd w:val="clear" w:color="auto" w:fill="FFFFFF"/>
        </w:rPr>
        <w:t xml:space="preserve">остоянно проводятся мероприятия для детей, такие как уроки мужества, спортивно-развлекательные, познавательные, экологические. Работает детская </w:t>
      </w:r>
      <w:proofErr w:type="spellStart"/>
      <w:r w:rsidRPr="00F01B2B">
        <w:rPr>
          <w:color w:val="000000" w:themeColor="text1"/>
          <w:sz w:val="32"/>
          <w:szCs w:val="32"/>
          <w:shd w:val="clear" w:color="auto" w:fill="FFFFFF"/>
        </w:rPr>
        <w:t>досуговая</w:t>
      </w:r>
      <w:proofErr w:type="spellEnd"/>
      <w:r w:rsidRPr="00F01B2B">
        <w:rPr>
          <w:color w:val="000000" w:themeColor="text1"/>
          <w:sz w:val="32"/>
          <w:szCs w:val="32"/>
          <w:shd w:val="clear" w:color="auto" w:fill="FFFFFF"/>
        </w:rPr>
        <w:t xml:space="preserve"> комната, в которой дети проводят свободное время: занимаются рисованием, играют в настольные игры, делают различные поделки, общаются.   </w:t>
      </w:r>
    </w:p>
    <w:p w:rsidR="00E9755B" w:rsidRPr="00F01B2B" w:rsidRDefault="00E9755B" w:rsidP="00F01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>В целях временного трудоустройства несовершеннолетних граждан в возрасте от 14 до 18 лет, в 202</w:t>
      </w:r>
      <w:r w:rsidR="00FE60AB" w:rsidRPr="00F01B2B">
        <w:rPr>
          <w:rFonts w:eastAsia="Times New Roman"/>
          <w:color w:val="000000" w:themeColor="text1"/>
          <w:sz w:val="32"/>
          <w:szCs w:val="32"/>
          <w:lang w:eastAsia="ru-RU"/>
        </w:rPr>
        <w:t>3</w:t>
      </w:r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году были трудоустроены </w:t>
      </w:r>
      <w:r w:rsidR="00A91E2A" w:rsidRPr="00F01B2B">
        <w:rPr>
          <w:rFonts w:eastAsia="Times New Roman"/>
          <w:color w:val="000000" w:themeColor="text1"/>
          <w:sz w:val="32"/>
          <w:szCs w:val="32"/>
          <w:lang w:eastAsia="ru-RU"/>
        </w:rPr>
        <w:t>6</w:t>
      </w:r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подростк</w:t>
      </w:r>
      <w:r w:rsidR="00A91E2A"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ов для работы на </w:t>
      </w:r>
      <w:proofErr w:type="spellStart"/>
      <w:r w:rsidR="00A91E2A" w:rsidRPr="00F01B2B">
        <w:rPr>
          <w:rFonts w:eastAsia="Times New Roman"/>
          <w:color w:val="000000" w:themeColor="text1"/>
          <w:sz w:val="32"/>
          <w:szCs w:val="32"/>
          <w:lang w:eastAsia="ru-RU"/>
        </w:rPr>
        <w:t>подростково-молодежных</w:t>
      </w:r>
      <w:proofErr w:type="spellEnd"/>
      <w:r w:rsidR="00A91E2A"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оздоровительных площадках МБУК «Григорьевская ЦКС»</w:t>
      </w:r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>.</w:t>
      </w:r>
    </w:p>
    <w:p w:rsidR="00CE7411" w:rsidRPr="00F01B2B" w:rsidRDefault="00CE7411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Уважаемые жители! Вы ознакомились с основными итогами работы Администрации за 202</w:t>
      </w:r>
      <w:r w:rsidR="001D3B77" w:rsidRPr="00F01B2B">
        <w:rPr>
          <w:color w:val="000000" w:themeColor="text1"/>
          <w:sz w:val="32"/>
          <w:szCs w:val="32"/>
        </w:rPr>
        <w:t>3</w:t>
      </w:r>
      <w:r w:rsidRPr="00F01B2B">
        <w:rPr>
          <w:color w:val="000000" w:themeColor="text1"/>
          <w:sz w:val="32"/>
          <w:szCs w:val="32"/>
        </w:rPr>
        <w:t xml:space="preserve"> год. Уходящий год был очень не простым, было немало сделано, но и нерешенных задач осталось достаточно много.</w:t>
      </w:r>
    </w:p>
    <w:p w:rsidR="00CE7411" w:rsidRPr="00F01B2B" w:rsidRDefault="00CE7411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</w:t>
      </w:r>
      <w:r w:rsidR="000424D0" w:rsidRPr="00F01B2B">
        <w:rPr>
          <w:color w:val="000000" w:themeColor="text1"/>
          <w:sz w:val="32"/>
          <w:szCs w:val="32"/>
        </w:rPr>
        <w:t xml:space="preserve">, </w:t>
      </w:r>
      <w:r w:rsidRPr="00F01B2B">
        <w:rPr>
          <w:color w:val="000000" w:themeColor="text1"/>
          <w:sz w:val="32"/>
          <w:szCs w:val="32"/>
        </w:rPr>
        <w:t>свет в доме, и на улице, состояние дорог.</w:t>
      </w:r>
    </w:p>
    <w:p w:rsidR="00BB4C21" w:rsidRPr="00F01B2B" w:rsidRDefault="000424D0" w:rsidP="00F01B2B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proofErr w:type="gramStart"/>
      <w:r w:rsidRPr="00F01B2B">
        <w:rPr>
          <w:color w:val="000000" w:themeColor="text1"/>
          <w:sz w:val="32"/>
          <w:szCs w:val="32"/>
        </w:rPr>
        <w:t>В целях дальнейшего развития поселения администраци</w:t>
      </w:r>
      <w:r w:rsidR="002A669C" w:rsidRPr="00F01B2B">
        <w:rPr>
          <w:color w:val="000000" w:themeColor="text1"/>
          <w:sz w:val="32"/>
          <w:szCs w:val="32"/>
        </w:rPr>
        <w:t>я</w:t>
      </w:r>
      <w:r w:rsidRPr="00F01B2B">
        <w:rPr>
          <w:color w:val="000000" w:themeColor="text1"/>
          <w:sz w:val="32"/>
          <w:szCs w:val="32"/>
        </w:rPr>
        <w:t xml:space="preserve">  </w:t>
      </w:r>
      <w:proofErr w:type="spellStart"/>
      <w:r w:rsidRPr="00F01B2B">
        <w:rPr>
          <w:color w:val="000000" w:themeColor="text1"/>
          <w:sz w:val="32"/>
          <w:szCs w:val="32"/>
        </w:rPr>
        <w:t>Григорьевское</w:t>
      </w:r>
      <w:proofErr w:type="spellEnd"/>
      <w:r w:rsidRPr="00F01B2B">
        <w:rPr>
          <w:color w:val="000000" w:themeColor="text1"/>
          <w:sz w:val="32"/>
          <w:szCs w:val="32"/>
        </w:rPr>
        <w:t xml:space="preserve"> сельского поселения в 202</w:t>
      </w:r>
      <w:r w:rsidR="001D3B77" w:rsidRPr="00F01B2B">
        <w:rPr>
          <w:color w:val="000000" w:themeColor="text1"/>
          <w:sz w:val="32"/>
          <w:szCs w:val="32"/>
        </w:rPr>
        <w:t>4</w:t>
      </w:r>
      <w:r w:rsidRPr="00F01B2B">
        <w:rPr>
          <w:color w:val="000000" w:themeColor="text1"/>
          <w:sz w:val="32"/>
          <w:szCs w:val="32"/>
        </w:rPr>
        <w:t xml:space="preserve"> году </w:t>
      </w:r>
      <w:r w:rsidR="001D3B77" w:rsidRPr="00F01B2B">
        <w:rPr>
          <w:color w:val="000000" w:themeColor="text1"/>
          <w:sz w:val="32"/>
          <w:szCs w:val="32"/>
        </w:rPr>
        <w:t xml:space="preserve">планирует повторно </w:t>
      </w:r>
      <w:r w:rsidR="00BB4C21" w:rsidRPr="00F01B2B">
        <w:rPr>
          <w:rFonts w:eastAsia="Calibri"/>
          <w:color w:val="000000" w:themeColor="text1"/>
          <w:sz w:val="32"/>
          <w:szCs w:val="32"/>
        </w:rPr>
        <w:t xml:space="preserve">подать заявку на </w:t>
      </w:r>
      <w:r w:rsidR="00BB4C21" w:rsidRPr="00F01B2B">
        <w:rPr>
          <w:color w:val="000000" w:themeColor="text1"/>
          <w:sz w:val="32"/>
          <w:szCs w:val="32"/>
        </w:rPr>
        <w:t xml:space="preserve">участие </w:t>
      </w:r>
      <w:r w:rsidR="00BB4C21" w:rsidRPr="00F01B2B">
        <w:rPr>
          <w:rFonts w:eastAsia="Calibri"/>
          <w:color w:val="000000" w:themeColor="text1"/>
          <w:sz w:val="32"/>
          <w:szCs w:val="32"/>
        </w:rPr>
        <w:t>в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на 2023-2025 годы по следующим объектам</w:t>
      </w:r>
      <w:r w:rsidR="00BB4C21" w:rsidRPr="00F01B2B">
        <w:rPr>
          <w:color w:val="000000" w:themeColor="text1"/>
          <w:sz w:val="32"/>
          <w:szCs w:val="32"/>
        </w:rPr>
        <w:t xml:space="preserve">: </w:t>
      </w:r>
      <w:proofErr w:type="gramEnd"/>
    </w:p>
    <w:p w:rsidR="00BB4C21" w:rsidRPr="00F01B2B" w:rsidRDefault="00BB4C21" w:rsidP="00F01B2B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 w:rsidRPr="00F01B2B">
        <w:rPr>
          <w:color w:val="000000" w:themeColor="text1"/>
          <w:sz w:val="32"/>
          <w:szCs w:val="32"/>
        </w:rPr>
        <w:t xml:space="preserve">1) </w:t>
      </w: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>«Капитальный ремонт автомобильной дороги по ул</w:t>
      </w:r>
      <w:proofErr w:type="gramStart"/>
      <w:r w:rsidRPr="00F01B2B">
        <w:rPr>
          <w:rFonts w:eastAsia="Calibri"/>
          <w:color w:val="000000" w:themeColor="text1"/>
          <w:sz w:val="32"/>
          <w:szCs w:val="32"/>
          <w:lang w:eastAsia="en-US"/>
        </w:rPr>
        <w:t>.О</w:t>
      </w:r>
      <w:proofErr w:type="gramEnd"/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ктябрьская в станице Григорьевская» на сумму </w:t>
      </w:r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>3 млн. 129 тыс.руб.</w:t>
      </w: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>;</w:t>
      </w:r>
    </w:p>
    <w:p w:rsidR="00BB4C21" w:rsidRPr="00F01B2B" w:rsidRDefault="00BB4C21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F01B2B">
        <w:rPr>
          <w:rFonts w:eastAsia="Calibri"/>
          <w:color w:val="000000" w:themeColor="text1"/>
          <w:sz w:val="32"/>
          <w:szCs w:val="32"/>
          <w:lang w:eastAsia="en-US"/>
        </w:rPr>
        <w:t>2) «Капитальный ремонт автомобильной дороги по  ул</w:t>
      </w:r>
      <w:proofErr w:type="gramStart"/>
      <w:r w:rsidRPr="00F01B2B">
        <w:rPr>
          <w:rFonts w:eastAsia="Calibri"/>
          <w:color w:val="000000" w:themeColor="text1"/>
          <w:sz w:val="32"/>
          <w:szCs w:val="32"/>
          <w:lang w:eastAsia="en-US"/>
        </w:rPr>
        <w:t>.О</w:t>
      </w:r>
      <w:proofErr w:type="gramEnd"/>
      <w:r w:rsidRPr="00F01B2B">
        <w:rPr>
          <w:rFonts w:eastAsia="Calibri"/>
          <w:color w:val="000000" w:themeColor="text1"/>
          <w:sz w:val="32"/>
          <w:szCs w:val="32"/>
          <w:lang w:eastAsia="en-US"/>
        </w:rPr>
        <w:t xml:space="preserve">рджоникидзе от ул.Мира до ул.Подгорная в станице Ставропольская» на сумму </w:t>
      </w:r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7 </w:t>
      </w:r>
      <w:proofErr w:type="spellStart"/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>млн</w:t>
      </w:r>
      <w:proofErr w:type="spellEnd"/>
      <w:r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100 т.р.</w:t>
      </w:r>
      <w:r w:rsidR="001D3B77" w:rsidRPr="00F01B2B">
        <w:rPr>
          <w:rFonts w:eastAsia="Calibri"/>
          <w:b/>
          <w:color w:val="000000" w:themeColor="text1"/>
          <w:sz w:val="32"/>
          <w:szCs w:val="32"/>
          <w:lang w:eastAsia="en-US"/>
        </w:rPr>
        <w:t>.</w:t>
      </w:r>
    </w:p>
    <w:p w:rsidR="001D3B77" w:rsidRPr="00F01B2B" w:rsidRDefault="001D3B77" w:rsidP="00F01B2B">
      <w:pPr>
        <w:pStyle w:val="a7"/>
        <w:widowControl w:val="0"/>
        <w:ind w:left="0" w:firstLine="709"/>
        <w:jc w:val="both"/>
        <w:rPr>
          <w:color w:val="000000" w:themeColor="text1"/>
          <w:sz w:val="32"/>
          <w:szCs w:val="32"/>
          <w:lang w:bidi="ru-RU"/>
        </w:rPr>
      </w:pPr>
      <w:r w:rsidRPr="00F01B2B">
        <w:rPr>
          <w:color w:val="000000" w:themeColor="text1"/>
          <w:sz w:val="32"/>
          <w:szCs w:val="32"/>
          <w:lang w:bidi="ru-RU"/>
        </w:rPr>
        <w:t xml:space="preserve">Общий объем финансирования по вышеуказанным объектам </w:t>
      </w:r>
      <w:r w:rsidRPr="00F01B2B">
        <w:rPr>
          <w:color w:val="000000" w:themeColor="text1"/>
          <w:sz w:val="32"/>
          <w:szCs w:val="32"/>
          <w:lang w:bidi="ru-RU"/>
        </w:rPr>
        <w:lastRenderedPageBreak/>
        <w:t xml:space="preserve">составляет </w:t>
      </w:r>
      <w:r w:rsidRPr="00F01B2B">
        <w:rPr>
          <w:b/>
          <w:color w:val="000000" w:themeColor="text1"/>
          <w:sz w:val="32"/>
          <w:szCs w:val="32"/>
          <w:lang w:bidi="ru-RU"/>
        </w:rPr>
        <w:t xml:space="preserve">11 </w:t>
      </w:r>
      <w:proofErr w:type="spellStart"/>
      <w:proofErr w:type="gramStart"/>
      <w:r w:rsidRPr="00F01B2B">
        <w:rPr>
          <w:b/>
          <w:color w:val="000000" w:themeColor="text1"/>
          <w:sz w:val="32"/>
          <w:szCs w:val="32"/>
          <w:lang w:bidi="ru-RU"/>
        </w:rPr>
        <w:t>млн</w:t>
      </w:r>
      <w:proofErr w:type="spellEnd"/>
      <w:proofErr w:type="gramEnd"/>
      <w:r w:rsidRPr="00F01B2B">
        <w:rPr>
          <w:b/>
          <w:color w:val="000000" w:themeColor="text1"/>
          <w:sz w:val="32"/>
          <w:szCs w:val="32"/>
          <w:lang w:bidi="ru-RU"/>
        </w:rPr>
        <w:t> 800 т.р</w:t>
      </w:r>
      <w:r w:rsidRPr="00F01B2B">
        <w:rPr>
          <w:color w:val="000000" w:themeColor="text1"/>
          <w:sz w:val="32"/>
          <w:szCs w:val="32"/>
          <w:lang w:bidi="ru-RU"/>
        </w:rPr>
        <w:t xml:space="preserve">., в том числе общая потребность краевого бюджета </w:t>
      </w:r>
      <w:r w:rsidRPr="00F01B2B">
        <w:rPr>
          <w:b/>
          <w:color w:val="000000" w:themeColor="text1"/>
          <w:sz w:val="32"/>
          <w:szCs w:val="32"/>
          <w:lang w:bidi="ru-RU"/>
        </w:rPr>
        <w:t>10 </w:t>
      </w:r>
      <w:proofErr w:type="spellStart"/>
      <w:r w:rsidRPr="00F01B2B">
        <w:rPr>
          <w:b/>
          <w:color w:val="000000" w:themeColor="text1"/>
          <w:sz w:val="32"/>
          <w:szCs w:val="32"/>
          <w:lang w:bidi="ru-RU"/>
        </w:rPr>
        <w:t>млн</w:t>
      </w:r>
      <w:proofErr w:type="spellEnd"/>
      <w:r w:rsidRPr="00F01B2B">
        <w:rPr>
          <w:b/>
          <w:color w:val="000000" w:themeColor="text1"/>
          <w:sz w:val="32"/>
          <w:szCs w:val="32"/>
          <w:lang w:bidi="ru-RU"/>
        </w:rPr>
        <w:t xml:space="preserve"> 500 т.р</w:t>
      </w:r>
      <w:r w:rsidRPr="00F01B2B">
        <w:rPr>
          <w:color w:val="000000" w:themeColor="text1"/>
          <w:sz w:val="32"/>
          <w:szCs w:val="32"/>
          <w:lang w:bidi="ru-RU"/>
        </w:rPr>
        <w:t xml:space="preserve">.,  местного бюджета </w:t>
      </w:r>
      <w:bookmarkStart w:id="0" w:name="_Hlk142908191"/>
      <w:r w:rsidRPr="00F01B2B">
        <w:rPr>
          <w:b/>
          <w:color w:val="000000" w:themeColor="text1"/>
          <w:sz w:val="32"/>
          <w:szCs w:val="32"/>
          <w:lang w:bidi="ru-RU"/>
        </w:rPr>
        <w:t xml:space="preserve">1 </w:t>
      </w:r>
      <w:proofErr w:type="spellStart"/>
      <w:r w:rsidRPr="00F01B2B">
        <w:rPr>
          <w:b/>
          <w:color w:val="000000" w:themeColor="text1"/>
          <w:sz w:val="32"/>
          <w:szCs w:val="32"/>
          <w:lang w:bidi="ru-RU"/>
        </w:rPr>
        <w:t>млн</w:t>
      </w:r>
      <w:proofErr w:type="spellEnd"/>
      <w:r w:rsidRPr="00F01B2B">
        <w:rPr>
          <w:b/>
          <w:color w:val="000000" w:themeColor="text1"/>
          <w:sz w:val="32"/>
          <w:szCs w:val="32"/>
          <w:lang w:bidi="ru-RU"/>
        </w:rPr>
        <w:t> 300 т.р.</w:t>
      </w:r>
      <w:r w:rsidRPr="00F01B2B">
        <w:rPr>
          <w:color w:val="000000" w:themeColor="text1"/>
          <w:sz w:val="32"/>
          <w:szCs w:val="32"/>
          <w:lang w:bidi="ru-RU"/>
        </w:rPr>
        <w:t xml:space="preserve"> </w:t>
      </w:r>
      <w:bookmarkEnd w:id="0"/>
    </w:p>
    <w:p w:rsidR="00C15A06" w:rsidRPr="00F01B2B" w:rsidRDefault="00C15A06" w:rsidP="00F01B2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На  2024 году запланированы работы:</w:t>
      </w:r>
    </w:p>
    <w:p w:rsidR="00C15A06" w:rsidRPr="00F01B2B" w:rsidRDefault="00C15A06" w:rsidP="00F01B2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- по отсыпке дорог щебнем;</w:t>
      </w:r>
    </w:p>
    <w:p w:rsidR="00C15A06" w:rsidRPr="00F01B2B" w:rsidRDefault="00C15A06" w:rsidP="00F01B2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- </w:t>
      </w:r>
      <w:r w:rsidR="00F01B2B" w:rsidRPr="00F01B2B">
        <w:rPr>
          <w:color w:val="000000" w:themeColor="text1"/>
          <w:sz w:val="32"/>
          <w:szCs w:val="32"/>
        </w:rPr>
        <w:t xml:space="preserve">обустройство уличного освещения в ст. </w:t>
      </w:r>
      <w:proofErr w:type="gramStart"/>
      <w:r w:rsidR="00F01B2B" w:rsidRPr="00F01B2B">
        <w:rPr>
          <w:color w:val="000000" w:themeColor="text1"/>
          <w:sz w:val="32"/>
          <w:szCs w:val="32"/>
        </w:rPr>
        <w:t>Ставропольской</w:t>
      </w:r>
      <w:proofErr w:type="gramEnd"/>
      <w:r w:rsidR="00F01B2B" w:rsidRPr="00F01B2B">
        <w:rPr>
          <w:color w:val="000000" w:themeColor="text1"/>
          <w:sz w:val="32"/>
          <w:szCs w:val="32"/>
        </w:rPr>
        <w:t xml:space="preserve"> по ул. Пушкина и ул. Шевченко;</w:t>
      </w:r>
    </w:p>
    <w:p w:rsidR="00F01B2B" w:rsidRPr="00F01B2B" w:rsidRDefault="00F01B2B" w:rsidP="00F01B2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- установка дорожных знаков по ул. Ленина, ул. 50 лет Октября ст. Григорьевской и ул. 50 лет  ВЛКСМ ст. Ставропольской;</w:t>
      </w:r>
    </w:p>
    <w:p w:rsidR="00F01B2B" w:rsidRPr="00F01B2B" w:rsidRDefault="00F01B2B" w:rsidP="00F01B2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 xml:space="preserve">- проведение замены сетей водоснабжения в ст. Григорьевская ул. Лермонтова от ул. Ленина </w:t>
      </w:r>
      <w:proofErr w:type="gramStart"/>
      <w:r w:rsidRPr="00F01B2B">
        <w:rPr>
          <w:color w:val="000000" w:themeColor="text1"/>
          <w:sz w:val="32"/>
          <w:szCs w:val="32"/>
        </w:rPr>
        <w:t>до пер</w:t>
      </w:r>
      <w:proofErr w:type="gramEnd"/>
      <w:r w:rsidRPr="00F01B2B">
        <w:rPr>
          <w:color w:val="000000" w:themeColor="text1"/>
          <w:sz w:val="32"/>
          <w:szCs w:val="32"/>
        </w:rPr>
        <w:t>. Южного, пер. Южный и ул. Кирова от ул. 50 лет ВЛКСМ до ул. 50 лет Октября.</w:t>
      </w:r>
    </w:p>
    <w:p w:rsidR="001D3B77" w:rsidRPr="00F01B2B" w:rsidRDefault="002677FA" w:rsidP="00F01B2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А</w:t>
      </w:r>
      <w:r w:rsidR="001D3B77" w:rsidRPr="00F01B2B">
        <w:rPr>
          <w:color w:val="000000" w:themeColor="text1"/>
          <w:sz w:val="32"/>
          <w:szCs w:val="32"/>
        </w:rPr>
        <w:t>дминистраци</w:t>
      </w:r>
      <w:r w:rsidRPr="00F01B2B">
        <w:rPr>
          <w:color w:val="000000" w:themeColor="text1"/>
          <w:sz w:val="32"/>
          <w:szCs w:val="32"/>
        </w:rPr>
        <w:t>ю</w:t>
      </w:r>
      <w:r w:rsidR="001D3B77" w:rsidRPr="00F01B2B">
        <w:rPr>
          <w:color w:val="000000" w:themeColor="text1"/>
          <w:sz w:val="32"/>
          <w:szCs w:val="32"/>
        </w:rPr>
        <w:t xml:space="preserve"> </w:t>
      </w:r>
      <w:proofErr w:type="spellStart"/>
      <w:r w:rsidR="001D3B77" w:rsidRPr="00F01B2B">
        <w:rPr>
          <w:color w:val="000000" w:themeColor="text1"/>
          <w:sz w:val="32"/>
          <w:szCs w:val="32"/>
        </w:rPr>
        <w:t>Григорьевского</w:t>
      </w:r>
      <w:proofErr w:type="spellEnd"/>
      <w:r w:rsidR="001D3B77" w:rsidRPr="00F01B2B">
        <w:rPr>
          <w:color w:val="000000" w:themeColor="text1"/>
          <w:sz w:val="32"/>
          <w:szCs w:val="32"/>
        </w:rPr>
        <w:t xml:space="preserve"> сельского поселения Северского района </w:t>
      </w:r>
      <w:r w:rsidRPr="00F01B2B">
        <w:rPr>
          <w:color w:val="000000" w:themeColor="text1"/>
          <w:sz w:val="32"/>
          <w:szCs w:val="32"/>
        </w:rPr>
        <w:t xml:space="preserve">вступила </w:t>
      </w:r>
      <w:r w:rsidR="001D3B77" w:rsidRPr="00F01B2B">
        <w:rPr>
          <w:color w:val="000000" w:themeColor="text1"/>
          <w:sz w:val="32"/>
          <w:szCs w:val="32"/>
        </w:rPr>
        <w:t>в Федеральный проект «Оздоровление водных объектов Российской Федерации» по объекту: «Разработка проектной  документации на реконструкцию канализационной станции в ст. Григорьевской»</w:t>
      </w:r>
      <w:r w:rsidRPr="00F01B2B">
        <w:rPr>
          <w:color w:val="000000" w:themeColor="text1"/>
          <w:sz w:val="32"/>
          <w:szCs w:val="32"/>
        </w:rPr>
        <w:t xml:space="preserve"> на 2025 год.</w:t>
      </w:r>
      <w:r w:rsidR="001D3B77" w:rsidRPr="00F01B2B">
        <w:rPr>
          <w:color w:val="000000" w:themeColor="text1"/>
          <w:sz w:val="32"/>
          <w:szCs w:val="32"/>
        </w:rPr>
        <w:t xml:space="preserve"> </w:t>
      </w:r>
    </w:p>
    <w:p w:rsidR="002C64CF" w:rsidRPr="00F01B2B" w:rsidRDefault="002C64CF" w:rsidP="00F01B2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Мы понимаем, что осуществление запланированных мероприятий возможно только при взаимопонимании и тесном сотрудничестве жителей поселения, администрации, депутатского корпуса и всех ведомств района.</w:t>
      </w:r>
    </w:p>
    <w:p w:rsidR="00481F83" w:rsidRPr="00F01B2B" w:rsidRDefault="00481F83" w:rsidP="00F01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В своей работе мы стремимся к тому,  чтобы наши решения были взвешенными и ответственными, а действия </w:t>
      </w:r>
      <w:proofErr w:type="gramStart"/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>приносили реальный результат</w:t>
      </w:r>
      <w:proofErr w:type="gramEnd"/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>. От этого зависит уровень жизни каждого жителя поселения.</w:t>
      </w:r>
    </w:p>
    <w:p w:rsidR="00481F83" w:rsidRPr="00F01B2B" w:rsidRDefault="00481F83" w:rsidP="00F01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proofErr w:type="gramStart"/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>Убежден</w:t>
      </w:r>
      <w:proofErr w:type="gramEnd"/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>, что, несмотря на все проблемы и трудности, обозначенные нами задачи</w:t>
      </w:r>
      <w:r w:rsidR="002C64CF"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реализуемы. Только слаженная, скоординированная работа позволит нам обеспечить дальнейшее процветание </w:t>
      </w:r>
      <w:proofErr w:type="spellStart"/>
      <w:r w:rsidR="002C64CF" w:rsidRPr="00F01B2B">
        <w:rPr>
          <w:rFonts w:eastAsia="Times New Roman"/>
          <w:color w:val="000000" w:themeColor="text1"/>
          <w:sz w:val="32"/>
          <w:szCs w:val="32"/>
          <w:lang w:eastAsia="ru-RU"/>
        </w:rPr>
        <w:t>Григорьевского</w:t>
      </w:r>
      <w:proofErr w:type="spellEnd"/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сельского поселения и </w:t>
      </w:r>
      <w:r w:rsidR="002C64CF" w:rsidRPr="00F01B2B">
        <w:rPr>
          <w:rFonts w:eastAsia="Times New Roman"/>
          <w:color w:val="000000" w:themeColor="text1"/>
          <w:sz w:val="32"/>
          <w:szCs w:val="32"/>
          <w:lang w:eastAsia="ru-RU"/>
        </w:rPr>
        <w:t>Северского</w:t>
      </w:r>
      <w:r w:rsidRPr="00F01B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района.</w:t>
      </w:r>
    </w:p>
    <w:p w:rsidR="00D50A35" w:rsidRPr="00F01B2B" w:rsidRDefault="00EC418C" w:rsidP="00F01B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F01B2B">
        <w:rPr>
          <w:color w:val="000000" w:themeColor="text1"/>
          <w:sz w:val="32"/>
          <w:szCs w:val="32"/>
        </w:rPr>
        <w:t>Спасибо за внимание!</w:t>
      </w:r>
      <w:r w:rsidR="00614F8F" w:rsidRPr="00F01B2B">
        <w:rPr>
          <w:color w:val="000000" w:themeColor="text1"/>
          <w:sz w:val="32"/>
          <w:szCs w:val="32"/>
        </w:rPr>
        <w:t xml:space="preserve"> </w:t>
      </w:r>
    </w:p>
    <w:p w:rsidR="003D4201" w:rsidRPr="00DE278C" w:rsidRDefault="003D420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3D4201" w:rsidRPr="00DE278C" w:rsidRDefault="003D420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3D4201" w:rsidRPr="00DE278C" w:rsidRDefault="00F01B2B" w:rsidP="003D4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Глава</w:t>
      </w:r>
      <w:r w:rsidR="003D4201" w:rsidRPr="00DE278C">
        <w:rPr>
          <w:color w:val="000000" w:themeColor="text1"/>
          <w:sz w:val="32"/>
          <w:szCs w:val="32"/>
        </w:rPr>
        <w:t xml:space="preserve"> </w:t>
      </w:r>
      <w:proofErr w:type="spellStart"/>
      <w:r w:rsidR="003D4201" w:rsidRPr="00DE278C">
        <w:rPr>
          <w:color w:val="000000" w:themeColor="text1"/>
          <w:sz w:val="32"/>
          <w:szCs w:val="32"/>
        </w:rPr>
        <w:t>Григорьевского</w:t>
      </w:r>
      <w:proofErr w:type="spellEnd"/>
      <w:r w:rsidR="003D4201" w:rsidRPr="00DE278C">
        <w:rPr>
          <w:color w:val="000000" w:themeColor="text1"/>
          <w:sz w:val="32"/>
          <w:szCs w:val="32"/>
        </w:rPr>
        <w:t xml:space="preserve"> сельского поселения </w:t>
      </w:r>
    </w:p>
    <w:p w:rsidR="003D4201" w:rsidRPr="00DE278C" w:rsidRDefault="003D4201" w:rsidP="003D4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DE278C">
        <w:rPr>
          <w:color w:val="000000" w:themeColor="text1"/>
          <w:sz w:val="32"/>
          <w:szCs w:val="32"/>
        </w:rPr>
        <w:t>Северского района                                                               С.В.</w:t>
      </w:r>
      <w:r w:rsidR="00F01B2B">
        <w:rPr>
          <w:color w:val="000000" w:themeColor="text1"/>
          <w:sz w:val="32"/>
          <w:szCs w:val="32"/>
        </w:rPr>
        <w:t>Ливенцев</w:t>
      </w:r>
    </w:p>
    <w:sectPr w:rsidR="003D4201" w:rsidRPr="00DE278C" w:rsidSect="004E70D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69" w:rsidRDefault="00871E69" w:rsidP="00F17EC3">
      <w:pPr>
        <w:spacing w:after="0" w:line="240" w:lineRule="auto"/>
      </w:pPr>
      <w:r>
        <w:separator/>
      </w:r>
    </w:p>
  </w:endnote>
  <w:endnote w:type="continuationSeparator" w:id="0">
    <w:p w:rsidR="00871E69" w:rsidRDefault="00871E69" w:rsidP="00F1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69" w:rsidRDefault="00871E69" w:rsidP="00F17EC3">
      <w:pPr>
        <w:spacing w:after="0" w:line="240" w:lineRule="auto"/>
      </w:pPr>
      <w:r>
        <w:separator/>
      </w:r>
    </w:p>
  </w:footnote>
  <w:footnote w:type="continuationSeparator" w:id="0">
    <w:p w:rsidR="00871E69" w:rsidRDefault="00871E69" w:rsidP="00F1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069204"/>
      <w:docPartObj>
        <w:docPartGallery w:val="Page Numbers (Top of Page)"/>
        <w:docPartUnique/>
      </w:docPartObj>
    </w:sdtPr>
    <w:sdtContent>
      <w:p w:rsidR="00F01B2B" w:rsidRDefault="00B44AAC">
        <w:pPr>
          <w:pStyle w:val="aa"/>
          <w:jc w:val="center"/>
        </w:pPr>
        <w:fldSimple w:instr=" PAGE   \* MERGEFORMAT ">
          <w:r w:rsidR="00F66414">
            <w:rPr>
              <w:noProof/>
            </w:rPr>
            <w:t>4</w:t>
          </w:r>
        </w:fldSimple>
      </w:p>
    </w:sdtContent>
  </w:sdt>
  <w:p w:rsidR="00356974" w:rsidRDefault="003569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F5F2D"/>
    <w:multiLevelType w:val="hybridMultilevel"/>
    <w:tmpl w:val="527E1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116621"/>
    <w:multiLevelType w:val="hybridMultilevel"/>
    <w:tmpl w:val="A2FC3838"/>
    <w:lvl w:ilvl="0" w:tplc="FBA0EA7E">
      <w:start w:val="1"/>
      <w:numFmt w:val="decimal"/>
      <w:lvlText w:val="%1."/>
      <w:lvlJc w:val="left"/>
      <w:pPr>
        <w:ind w:left="93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6DF"/>
    <w:rsid w:val="00012A36"/>
    <w:rsid w:val="0001691E"/>
    <w:rsid w:val="0002709D"/>
    <w:rsid w:val="00034DCB"/>
    <w:rsid w:val="00035CE2"/>
    <w:rsid w:val="000424D0"/>
    <w:rsid w:val="00045060"/>
    <w:rsid w:val="00052551"/>
    <w:rsid w:val="000572C1"/>
    <w:rsid w:val="000768FF"/>
    <w:rsid w:val="00084124"/>
    <w:rsid w:val="0008646C"/>
    <w:rsid w:val="00091AD7"/>
    <w:rsid w:val="00094485"/>
    <w:rsid w:val="00094FCD"/>
    <w:rsid w:val="00095E92"/>
    <w:rsid w:val="000A0355"/>
    <w:rsid w:val="000B2E67"/>
    <w:rsid w:val="000B33C4"/>
    <w:rsid w:val="000B709F"/>
    <w:rsid w:val="000B74A6"/>
    <w:rsid w:val="000C38C7"/>
    <w:rsid w:val="000E77EE"/>
    <w:rsid w:val="000F3CD0"/>
    <w:rsid w:val="001105DB"/>
    <w:rsid w:val="00113198"/>
    <w:rsid w:val="001147DC"/>
    <w:rsid w:val="00120F4D"/>
    <w:rsid w:val="00121FF4"/>
    <w:rsid w:val="001301CF"/>
    <w:rsid w:val="001325F9"/>
    <w:rsid w:val="00165BB8"/>
    <w:rsid w:val="00184F24"/>
    <w:rsid w:val="00190267"/>
    <w:rsid w:val="001969E6"/>
    <w:rsid w:val="001A023B"/>
    <w:rsid w:val="001A6F54"/>
    <w:rsid w:val="001C32C8"/>
    <w:rsid w:val="001C36C1"/>
    <w:rsid w:val="001C6466"/>
    <w:rsid w:val="001D3B77"/>
    <w:rsid w:val="001D3CEC"/>
    <w:rsid w:val="001D72FF"/>
    <w:rsid w:val="001E1B6F"/>
    <w:rsid w:val="001E2EC4"/>
    <w:rsid w:val="001F2FC8"/>
    <w:rsid w:val="00200D26"/>
    <w:rsid w:val="00212123"/>
    <w:rsid w:val="002624EC"/>
    <w:rsid w:val="00265294"/>
    <w:rsid w:val="002659BE"/>
    <w:rsid w:val="002677FA"/>
    <w:rsid w:val="00273400"/>
    <w:rsid w:val="00286D41"/>
    <w:rsid w:val="002A669C"/>
    <w:rsid w:val="002A6781"/>
    <w:rsid w:val="002B4D5A"/>
    <w:rsid w:val="002C586E"/>
    <w:rsid w:val="002C64CF"/>
    <w:rsid w:val="002C7D14"/>
    <w:rsid w:val="002D0C07"/>
    <w:rsid w:val="00305ACD"/>
    <w:rsid w:val="00307530"/>
    <w:rsid w:val="00325006"/>
    <w:rsid w:val="00332977"/>
    <w:rsid w:val="00342AC3"/>
    <w:rsid w:val="00343F70"/>
    <w:rsid w:val="0035105D"/>
    <w:rsid w:val="00356974"/>
    <w:rsid w:val="0036082D"/>
    <w:rsid w:val="00363995"/>
    <w:rsid w:val="003640C4"/>
    <w:rsid w:val="00377142"/>
    <w:rsid w:val="003A21D0"/>
    <w:rsid w:val="003A241C"/>
    <w:rsid w:val="003B002B"/>
    <w:rsid w:val="003B4385"/>
    <w:rsid w:val="003B68AF"/>
    <w:rsid w:val="003C6B72"/>
    <w:rsid w:val="003C6BB5"/>
    <w:rsid w:val="003D0907"/>
    <w:rsid w:val="003D1385"/>
    <w:rsid w:val="003D183C"/>
    <w:rsid w:val="003D4201"/>
    <w:rsid w:val="003E1B48"/>
    <w:rsid w:val="003E7928"/>
    <w:rsid w:val="003F1509"/>
    <w:rsid w:val="004016F0"/>
    <w:rsid w:val="0040294D"/>
    <w:rsid w:val="004034A1"/>
    <w:rsid w:val="00412606"/>
    <w:rsid w:val="00412B79"/>
    <w:rsid w:val="004148FF"/>
    <w:rsid w:val="0043078E"/>
    <w:rsid w:val="004400B7"/>
    <w:rsid w:val="00440E4E"/>
    <w:rsid w:val="00450E98"/>
    <w:rsid w:val="004743B5"/>
    <w:rsid w:val="00481F83"/>
    <w:rsid w:val="0048664E"/>
    <w:rsid w:val="004867DD"/>
    <w:rsid w:val="00496A07"/>
    <w:rsid w:val="004A2C99"/>
    <w:rsid w:val="004C31E6"/>
    <w:rsid w:val="004E40A6"/>
    <w:rsid w:val="004E70DD"/>
    <w:rsid w:val="00511FCC"/>
    <w:rsid w:val="005140DF"/>
    <w:rsid w:val="005175B8"/>
    <w:rsid w:val="005548BF"/>
    <w:rsid w:val="005564DD"/>
    <w:rsid w:val="0057653D"/>
    <w:rsid w:val="005976C3"/>
    <w:rsid w:val="005A06DF"/>
    <w:rsid w:val="005B609D"/>
    <w:rsid w:val="005B657F"/>
    <w:rsid w:val="005E1435"/>
    <w:rsid w:val="00603AA4"/>
    <w:rsid w:val="00614F8F"/>
    <w:rsid w:val="00616D92"/>
    <w:rsid w:val="006728E2"/>
    <w:rsid w:val="00673714"/>
    <w:rsid w:val="0067619F"/>
    <w:rsid w:val="00697801"/>
    <w:rsid w:val="006A79F3"/>
    <w:rsid w:val="006B1F9F"/>
    <w:rsid w:val="006B7F2E"/>
    <w:rsid w:val="006C614C"/>
    <w:rsid w:val="006D2F4A"/>
    <w:rsid w:val="006E1EB8"/>
    <w:rsid w:val="006E3986"/>
    <w:rsid w:val="006E74B9"/>
    <w:rsid w:val="006F7F96"/>
    <w:rsid w:val="00706BA5"/>
    <w:rsid w:val="00744B0E"/>
    <w:rsid w:val="0074527F"/>
    <w:rsid w:val="00750DC4"/>
    <w:rsid w:val="00753E52"/>
    <w:rsid w:val="00783DDF"/>
    <w:rsid w:val="007B0157"/>
    <w:rsid w:val="007C3AE6"/>
    <w:rsid w:val="007F693F"/>
    <w:rsid w:val="007F76AD"/>
    <w:rsid w:val="008063C8"/>
    <w:rsid w:val="00820F9E"/>
    <w:rsid w:val="008216A5"/>
    <w:rsid w:val="00834CC9"/>
    <w:rsid w:val="00836AB2"/>
    <w:rsid w:val="00837FDE"/>
    <w:rsid w:val="00841018"/>
    <w:rsid w:val="00841BB3"/>
    <w:rsid w:val="00843A39"/>
    <w:rsid w:val="008441E3"/>
    <w:rsid w:val="0084492B"/>
    <w:rsid w:val="0085053B"/>
    <w:rsid w:val="008537DA"/>
    <w:rsid w:val="00857A9D"/>
    <w:rsid w:val="00871E69"/>
    <w:rsid w:val="008739E8"/>
    <w:rsid w:val="00882BA0"/>
    <w:rsid w:val="008852CC"/>
    <w:rsid w:val="00891B22"/>
    <w:rsid w:val="008A0F9D"/>
    <w:rsid w:val="008D2DFD"/>
    <w:rsid w:val="008D5E9B"/>
    <w:rsid w:val="008E1D6B"/>
    <w:rsid w:val="008E488B"/>
    <w:rsid w:val="008F6851"/>
    <w:rsid w:val="009122E6"/>
    <w:rsid w:val="0092183A"/>
    <w:rsid w:val="00944400"/>
    <w:rsid w:val="009479E2"/>
    <w:rsid w:val="00947FEF"/>
    <w:rsid w:val="00952C8E"/>
    <w:rsid w:val="0095735F"/>
    <w:rsid w:val="00957B86"/>
    <w:rsid w:val="00960580"/>
    <w:rsid w:val="009754B9"/>
    <w:rsid w:val="00990BAB"/>
    <w:rsid w:val="00991EAC"/>
    <w:rsid w:val="00992BBD"/>
    <w:rsid w:val="00995CFE"/>
    <w:rsid w:val="009A0901"/>
    <w:rsid w:val="009A750A"/>
    <w:rsid w:val="009B1EC9"/>
    <w:rsid w:val="009C4C1D"/>
    <w:rsid w:val="009D1C95"/>
    <w:rsid w:val="00A017DA"/>
    <w:rsid w:val="00A1723D"/>
    <w:rsid w:val="00A252D6"/>
    <w:rsid w:val="00A32174"/>
    <w:rsid w:val="00A37DFE"/>
    <w:rsid w:val="00A505DE"/>
    <w:rsid w:val="00A76E5E"/>
    <w:rsid w:val="00A90AD7"/>
    <w:rsid w:val="00A91995"/>
    <w:rsid w:val="00A91E2A"/>
    <w:rsid w:val="00A96E50"/>
    <w:rsid w:val="00AA30E3"/>
    <w:rsid w:val="00AB03CE"/>
    <w:rsid w:val="00AC00CA"/>
    <w:rsid w:val="00AC249A"/>
    <w:rsid w:val="00AC2DFB"/>
    <w:rsid w:val="00AD2777"/>
    <w:rsid w:val="00AD5E46"/>
    <w:rsid w:val="00AE0381"/>
    <w:rsid w:val="00AE52D9"/>
    <w:rsid w:val="00B2151A"/>
    <w:rsid w:val="00B216B2"/>
    <w:rsid w:val="00B21B47"/>
    <w:rsid w:val="00B24D1D"/>
    <w:rsid w:val="00B37E43"/>
    <w:rsid w:val="00B44AAC"/>
    <w:rsid w:val="00B65686"/>
    <w:rsid w:val="00B74494"/>
    <w:rsid w:val="00B83345"/>
    <w:rsid w:val="00B8472E"/>
    <w:rsid w:val="00B9298C"/>
    <w:rsid w:val="00BB2E03"/>
    <w:rsid w:val="00BB4C21"/>
    <w:rsid w:val="00BB6FB9"/>
    <w:rsid w:val="00BD0049"/>
    <w:rsid w:val="00BD239A"/>
    <w:rsid w:val="00BD5B53"/>
    <w:rsid w:val="00BF7096"/>
    <w:rsid w:val="00C15A06"/>
    <w:rsid w:val="00C24677"/>
    <w:rsid w:val="00C250C7"/>
    <w:rsid w:val="00C260B8"/>
    <w:rsid w:val="00C431BF"/>
    <w:rsid w:val="00C624FF"/>
    <w:rsid w:val="00C63F14"/>
    <w:rsid w:val="00C67DF3"/>
    <w:rsid w:val="00C85BFE"/>
    <w:rsid w:val="00C879A1"/>
    <w:rsid w:val="00CA1233"/>
    <w:rsid w:val="00CA2B59"/>
    <w:rsid w:val="00CC0A2D"/>
    <w:rsid w:val="00CD1257"/>
    <w:rsid w:val="00CD1A0F"/>
    <w:rsid w:val="00CD58AA"/>
    <w:rsid w:val="00CE386F"/>
    <w:rsid w:val="00CE7411"/>
    <w:rsid w:val="00D50A35"/>
    <w:rsid w:val="00D557A1"/>
    <w:rsid w:val="00D60321"/>
    <w:rsid w:val="00D7480F"/>
    <w:rsid w:val="00D77FAE"/>
    <w:rsid w:val="00D83647"/>
    <w:rsid w:val="00DA05DF"/>
    <w:rsid w:val="00DE278C"/>
    <w:rsid w:val="00DE3536"/>
    <w:rsid w:val="00E03336"/>
    <w:rsid w:val="00E10025"/>
    <w:rsid w:val="00E323F1"/>
    <w:rsid w:val="00E37350"/>
    <w:rsid w:val="00E40B1C"/>
    <w:rsid w:val="00E41A42"/>
    <w:rsid w:val="00E445E9"/>
    <w:rsid w:val="00E53FAB"/>
    <w:rsid w:val="00E80CAF"/>
    <w:rsid w:val="00E81F7B"/>
    <w:rsid w:val="00E845A5"/>
    <w:rsid w:val="00E8781D"/>
    <w:rsid w:val="00E951F9"/>
    <w:rsid w:val="00E9755B"/>
    <w:rsid w:val="00EA54BF"/>
    <w:rsid w:val="00EB1DBD"/>
    <w:rsid w:val="00EB374B"/>
    <w:rsid w:val="00EC418C"/>
    <w:rsid w:val="00ED5F2C"/>
    <w:rsid w:val="00EE006C"/>
    <w:rsid w:val="00EE204B"/>
    <w:rsid w:val="00EE579F"/>
    <w:rsid w:val="00EE71D1"/>
    <w:rsid w:val="00EF1B1E"/>
    <w:rsid w:val="00EF2959"/>
    <w:rsid w:val="00F01B2B"/>
    <w:rsid w:val="00F03C78"/>
    <w:rsid w:val="00F1656E"/>
    <w:rsid w:val="00F17EC3"/>
    <w:rsid w:val="00F324D1"/>
    <w:rsid w:val="00F546E4"/>
    <w:rsid w:val="00F56795"/>
    <w:rsid w:val="00F56F55"/>
    <w:rsid w:val="00F66414"/>
    <w:rsid w:val="00F670F7"/>
    <w:rsid w:val="00F86CAB"/>
    <w:rsid w:val="00FB1B50"/>
    <w:rsid w:val="00FB2113"/>
    <w:rsid w:val="00FD6A6D"/>
    <w:rsid w:val="00FE49B5"/>
    <w:rsid w:val="00FE60AB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8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1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F2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4527F"/>
    <w:pPr>
      <w:suppressAutoHyphens/>
      <w:spacing w:after="140"/>
    </w:pPr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a9">
    <w:name w:val="Основной текст Знак"/>
    <w:basedOn w:val="a0"/>
    <w:link w:val="a8"/>
    <w:rsid w:val="0074527F"/>
    <w:rPr>
      <w:rFonts w:ascii="Calibri" w:eastAsia="Calibri" w:hAnsi="Calibri" w:cs="Times New Roman"/>
      <w:kern w:val="2"/>
      <w:lang w:eastAsia="zh-CN"/>
    </w:rPr>
  </w:style>
  <w:style w:type="paragraph" w:styleId="aa">
    <w:name w:val="header"/>
    <w:basedOn w:val="a"/>
    <w:link w:val="ab"/>
    <w:uiPriority w:val="99"/>
    <w:unhideWhenUsed/>
    <w:rsid w:val="00F1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EC3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F1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7EC3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B70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BB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1C36C1"/>
    <w:rPr>
      <w:rFonts w:cs="Times New Roman"/>
    </w:rPr>
  </w:style>
  <w:style w:type="paragraph" w:customStyle="1" w:styleId="af">
    <w:basedOn w:val="a"/>
    <w:next w:val="a3"/>
    <w:uiPriority w:val="99"/>
    <w:unhideWhenUsed/>
    <w:rsid w:val="001C36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86E6-ED60-4DFE-A354-A039B27C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5</cp:revision>
  <cp:lastPrinted>2024-01-23T06:21:00Z</cp:lastPrinted>
  <dcterms:created xsi:type="dcterms:W3CDTF">2024-01-23T15:07:00Z</dcterms:created>
  <dcterms:modified xsi:type="dcterms:W3CDTF">2024-01-25T15:29:00Z</dcterms:modified>
</cp:coreProperties>
</file>